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2FE7" w14:textId="4D72BF21" w:rsidR="008856F7" w:rsidRPr="000F756D" w:rsidRDefault="00B94847" w:rsidP="007265C5">
      <w:pPr>
        <w:spacing w:before="120" w:after="120" w:line="240" w:lineRule="auto"/>
        <w:jc w:val="center"/>
        <w:rPr>
          <w:rFonts w:ascii="Times New Roman" w:eastAsia="Calibri" w:hAnsi="Times New Roman"/>
          <w:b/>
          <w:sz w:val="24"/>
          <w:szCs w:val="24"/>
        </w:rPr>
      </w:pPr>
      <w:bookmarkStart w:id="0" w:name="OLE_LINK1"/>
      <w:bookmarkStart w:id="1" w:name="OLE_LINK2"/>
      <w:r w:rsidRPr="000F756D">
        <w:rPr>
          <w:rFonts w:ascii="Times New Roman" w:eastAsia="Calibri" w:hAnsi="Times New Roman"/>
          <w:b/>
          <w:sz w:val="24"/>
          <w:szCs w:val="24"/>
        </w:rPr>
        <w:t xml:space="preserve">Çalışmanın </w:t>
      </w:r>
      <w:r w:rsidR="00C2265D" w:rsidRPr="000F756D">
        <w:rPr>
          <w:rFonts w:ascii="Times New Roman" w:eastAsia="Calibri" w:hAnsi="Times New Roman"/>
          <w:b/>
          <w:sz w:val="24"/>
          <w:szCs w:val="24"/>
        </w:rPr>
        <w:t xml:space="preserve">Türkçe </w:t>
      </w:r>
      <w:r w:rsidRPr="000F756D">
        <w:rPr>
          <w:rFonts w:ascii="Times New Roman" w:eastAsia="Calibri" w:hAnsi="Times New Roman"/>
          <w:b/>
          <w:sz w:val="24"/>
          <w:szCs w:val="24"/>
        </w:rPr>
        <w:t xml:space="preserve">Başlığı. Büyük harflerle </w:t>
      </w:r>
      <w:r w:rsidR="00C2265D" w:rsidRPr="000F756D">
        <w:rPr>
          <w:rFonts w:ascii="Times New Roman" w:eastAsia="Calibri" w:hAnsi="Times New Roman"/>
          <w:b/>
          <w:sz w:val="24"/>
          <w:szCs w:val="24"/>
        </w:rPr>
        <w:t xml:space="preserve">bold </w:t>
      </w:r>
      <w:r w:rsidRPr="000F756D">
        <w:rPr>
          <w:rFonts w:ascii="Times New Roman" w:eastAsia="Calibri" w:hAnsi="Times New Roman"/>
          <w:b/>
          <w:sz w:val="24"/>
          <w:szCs w:val="24"/>
        </w:rPr>
        <w:t>yazılmalı.</w:t>
      </w:r>
    </w:p>
    <w:p w14:paraId="5C308BDF" w14:textId="26342A65" w:rsidR="00C2265D" w:rsidRPr="000F756D" w:rsidRDefault="00C2265D" w:rsidP="00C2265D">
      <w:pPr>
        <w:spacing w:before="120" w:after="120" w:line="240" w:lineRule="auto"/>
        <w:jc w:val="center"/>
        <w:rPr>
          <w:rFonts w:ascii="Times New Roman" w:eastAsia="Calibri" w:hAnsi="Times New Roman"/>
          <w:sz w:val="24"/>
          <w:szCs w:val="24"/>
        </w:rPr>
      </w:pPr>
      <w:r w:rsidRPr="000F756D">
        <w:rPr>
          <w:rFonts w:ascii="Times New Roman" w:eastAsia="Calibri" w:hAnsi="Times New Roman"/>
          <w:sz w:val="24"/>
          <w:szCs w:val="24"/>
        </w:rPr>
        <w:t>Çalışmanın İngilizce Başlığı. Büyük harflerle yazılmalı</w:t>
      </w:r>
    </w:p>
    <w:p w14:paraId="3A4B2129" w14:textId="77777777" w:rsidR="00C2265D" w:rsidRPr="000F756D" w:rsidRDefault="00C2265D" w:rsidP="00C2265D">
      <w:pPr>
        <w:spacing w:before="120" w:after="120" w:line="240" w:lineRule="auto"/>
        <w:jc w:val="center"/>
        <w:rPr>
          <w:rFonts w:ascii="Times New Roman" w:eastAsia="Calibri" w:hAnsi="Times New Roman"/>
          <w:sz w:val="24"/>
          <w:szCs w:val="24"/>
        </w:rPr>
      </w:pPr>
    </w:p>
    <w:p w14:paraId="533E94D6" w14:textId="1F5CD0D8" w:rsidR="006F5912" w:rsidRPr="000F756D" w:rsidRDefault="00C2265D"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Ad SOYAD</w:t>
      </w:r>
    </w:p>
    <w:p w14:paraId="70979716" w14:textId="77777777" w:rsidR="00A20484"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Kurum/Kuruluş Adı, Şehir/Ülke</w:t>
      </w:r>
      <w:r w:rsidR="006F5912" w:rsidRPr="000F756D">
        <w:rPr>
          <w:rFonts w:ascii="Times New Roman" w:hAnsi="Times New Roman"/>
          <w:sz w:val="24"/>
          <w:szCs w:val="24"/>
        </w:rPr>
        <w:t xml:space="preserve">, </w:t>
      </w:r>
    </w:p>
    <w:p w14:paraId="5706E0F9" w14:textId="52C8FD5D" w:rsidR="00C2265D"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mail adresi, ORCİD NUMARASI</w:t>
      </w:r>
      <w:r w:rsidR="006F5912" w:rsidRPr="000F756D">
        <w:rPr>
          <w:rFonts w:ascii="Times New Roman" w:hAnsi="Times New Roman"/>
          <w:sz w:val="24"/>
          <w:szCs w:val="24"/>
        </w:rPr>
        <w:t xml:space="preserve">, </w:t>
      </w:r>
      <w:r w:rsidRPr="000F756D">
        <w:rPr>
          <w:rFonts w:ascii="Times New Roman" w:hAnsi="Times New Roman"/>
          <w:sz w:val="24"/>
          <w:szCs w:val="24"/>
        </w:rPr>
        <w:t>https://orcid.org/....-....-....-....-</w:t>
      </w:r>
    </w:p>
    <w:p w14:paraId="0DD01521" w14:textId="77777777" w:rsidR="00F2458C" w:rsidRPr="000F756D" w:rsidRDefault="00F2458C" w:rsidP="007265C5">
      <w:pPr>
        <w:spacing w:before="120" w:after="120" w:line="240" w:lineRule="auto"/>
        <w:jc w:val="center"/>
        <w:rPr>
          <w:rFonts w:ascii="Times New Roman" w:eastAsia="Calibri" w:hAnsi="Times New Roman"/>
          <w:sz w:val="24"/>
          <w:szCs w:val="24"/>
        </w:rPr>
      </w:pPr>
    </w:p>
    <w:p w14:paraId="0E151E5A"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ÖZET</w:t>
      </w:r>
    </w:p>
    <w:p w14:paraId="0BF4A9E5" w14:textId="36B3321D" w:rsidR="00F05663" w:rsidRPr="000F756D" w:rsidRDefault="00F05663" w:rsidP="00F05663">
      <w:pPr>
        <w:spacing w:before="120" w:after="120" w:line="240" w:lineRule="auto"/>
        <w:ind w:firstLine="720"/>
        <w:jc w:val="both"/>
        <w:rPr>
          <w:rFonts w:ascii="Times New Roman" w:eastAsiaTheme="minorHAnsi" w:hAnsi="Times New Roman"/>
          <w:sz w:val="24"/>
          <w:szCs w:val="24"/>
        </w:rPr>
      </w:pPr>
      <w:r w:rsidRPr="000F756D">
        <w:rPr>
          <w:rFonts w:ascii="Times New Roman" w:hAnsi="Times New Roman"/>
          <w:sz w:val="24"/>
          <w:szCs w:val="24"/>
        </w:rPr>
        <w:t>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w:t>
      </w:r>
    </w:p>
    <w:p w14:paraId="5124CDB6" w14:textId="77777777" w:rsidR="00F05663" w:rsidRPr="000F756D" w:rsidRDefault="00F05663" w:rsidP="007265C5">
      <w:pPr>
        <w:spacing w:before="120" w:after="120" w:line="240" w:lineRule="auto"/>
        <w:ind w:firstLine="720"/>
        <w:jc w:val="both"/>
        <w:rPr>
          <w:rFonts w:ascii="Times New Roman" w:eastAsiaTheme="minorHAnsi" w:hAnsi="Times New Roman"/>
          <w:sz w:val="24"/>
          <w:szCs w:val="24"/>
        </w:rPr>
      </w:pPr>
    </w:p>
    <w:p w14:paraId="0C9ACD60" w14:textId="22742A3D"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sz w:val="24"/>
          <w:szCs w:val="24"/>
        </w:rPr>
        <w:t>Anahtar Kelimeler:</w:t>
      </w:r>
      <w:r w:rsidRPr="000F756D">
        <w:rPr>
          <w:rFonts w:ascii="Times New Roman" w:hAnsi="Times New Roman"/>
          <w:sz w:val="24"/>
          <w:szCs w:val="24"/>
        </w:rPr>
        <w:t xml:space="preserve"> </w:t>
      </w:r>
      <w:r w:rsidR="00F2458C" w:rsidRPr="000F756D">
        <w:rPr>
          <w:rFonts w:ascii="Times New Roman" w:hAnsi="Times New Roman"/>
          <w:sz w:val="24"/>
          <w:szCs w:val="24"/>
        </w:rPr>
        <w:t xml:space="preserve">Öğrenme, </w:t>
      </w:r>
      <w:r w:rsidR="00F2458C" w:rsidRPr="000F756D">
        <w:rPr>
          <w:rFonts w:ascii="Times New Roman" w:eastAsiaTheme="minorHAnsi" w:hAnsi="Times New Roman"/>
          <w:sz w:val="24"/>
          <w:szCs w:val="24"/>
        </w:rPr>
        <w:t>Senaryo, Senaryo Temelli Öğrenme</w:t>
      </w:r>
    </w:p>
    <w:p w14:paraId="19FF8E0B"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ABSTRACT</w:t>
      </w:r>
    </w:p>
    <w:p w14:paraId="5D9D503E" w14:textId="61C26657" w:rsidR="00F05663" w:rsidRPr="000F756D" w:rsidRDefault="00F05663" w:rsidP="007265C5">
      <w:pPr>
        <w:spacing w:before="120" w:after="120" w:line="240" w:lineRule="auto"/>
        <w:ind w:firstLine="720"/>
        <w:jc w:val="both"/>
        <w:rPr>
          <w:rFonts w:ascii="Times New Roman" w:hAnsi="Times New Roman"/>
          <w:sz w:val="24"/>
          <w:szCs w:val="24"/>
        </w:rPr>
      </w:pPr>
      <w:r w:rsidRPr="000F756D">
        <w:rPr>
          <w:rFonts w:ascii="Times New Roman" w:hAnsi="Times New Roman"/>
          <w:sz w:val="24"/>
          <w:szCs w:val="24"/>
          <w:lang w:val="en-US"/>
        </w:rPr>
        <w:t>Abstract section should consist of 150-300 words. The fo</w:t>
      </w:r>
      <w:r w:rsidR="007442BE" w:rsidRPr="000F756D">
        <w:rPr>
          <w:rFonts w:ascii="Times New Roman" w:hAnsi="Times New Roman"/>
          <w:sz w:val="24"/>
          <w:szCs w:val="24"/>
          <w:lang w:val="en-US"/>
        </w:rPr>
        <w:t>nt should be Times New Roman, 12</w:t>
      </w:r>
      <w:r w:rsidRPr="000F756D">
        <w:rPr>
          <w:rFonts w:ascii="Times New Roman" w:hAnsi="Times New Roman"/>
          <w:sz w:val="24"/>
          <w:szCs w:val="24"/>
          <w:lang w:val="en-US"/>
        </w:rPr>
        <w:t xml:space="preserve"> font size, 1 line spacing, 6nk before and after paragraph spacing.</w:t>
      </w:r>
      <w:r w:rsidRPr="000F756D">
        <w:rPr>
          <w:rFonts w:ascii="Times New Roman" w:hAnsi="Times New Roman"/>
          <w:sz w:val="24"/>
          <w:szCs w:val="24"/>
        </w:rPr>
        <w:t xml:space="preserve"> </w:t>
      </w:r>
      <w:r w:rsidR="007442BE" w:rsidRPr="000F756D">
        <w:rPr>
          <w:rFonts w:ascii="Times New Roman" w:hAnsi="Times New Roman"/>
          <w:sz w:val="24"/>
          <w:szCs w:val="24"/>
          <w:lang w:val="en-US"/>
        </w:rPr>
        <w:t>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w:t>
      </w:r>
    </w:p>
    <w:p w14:paraId="1AFEA47D" w14:textId="7D31E102"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bCs/>
          <w:sz w:val="24"/>
          <w:szCs w:val="24"/>
        </w:rPr>
        <w:t>Keywords:</w:t>
      </w:r>
      <w:r w:rsidRPr="000F756D">
        <w:rPr>
          <w:rFonts w:ascii="Times New Roman" w:hAnsi="Times New Roman"/>
          <w:sz w:val="24"/>
          <w:szCs w:val="24"/>
        </w:rPr>
        <w:t xml:space="preserve"> </w:t>
      </w:r>
      <w:r w:rsidR="00F2458C" w:rsidRPr="000F756D">
        <w:rPr>
          <w:rFonts w:ascii="Times New Roman" w:hAnsi="Times New Roman"/>
          <w:sz w:val="24"/>
          <w:szCs w:val="24"/>
        </w:rPr>
        <w:t>Learning, Scenario, Scenario Based Learning</w:t>
      </w:r>
      <w:r w:rsidRPr="000F756D">
        <w:rPr>
          <w:rFonts w:ascii="Times New Roman" w:hAnsi="Times New Roman"/>
          <w:sz w:val="24"/>
          <w:szCs w:val="24"/>
        </w:rPr>
        <w:t>.</w:t>
      </w:r>
    </w:p>
    <w:p w14:paraId="793848A0" w14:textId="77777777" w:rsidR="002371E2" w:rsidRPr="000F756D" w:rsidRDefault="002371E2" w:rsidP="007265C5">
      <w:pPr>
        <w:spacing w:before="120" w:after="120" w:line="240" w:lineRule="auto"/>
        <w:ind w:firstLine="720"/>
        <w:jc w:val="both"/>
        <w:rPr>
          <w:rFonts w:ascii="Times New Roman" w:hAnsi="Times New Roman"/>
          <w:sz w:val="24"/>
          <w:szCs w:val="24"/>
        </w:rPr>
      </w:pPr>
    </w:p>
    <w:p w14:paraId="616A7360" w14:textId="063E2A1A" w:rsidR="007A7EB9" w:rsidRPr="000F756D" w:rsidRDefault="008856F7" w:rsidP="009A2CA6">
      <w:pPr>
        <w:spacing w:before="120" w:after="120" w:line="240" w:lineRule="auto"/>
        <w:jc w:val="both"/>
        <w:rPr>
          <w:rFonts w:ascii="Times New Roman" w:hAnsi="Times New Roman"/>
          <w:sz w:val="24"/>
          <w:szCs w:val="24"/>
        </w:rPr>
      </w:pPr>
      <w:r w:rsidRPr="000F756D">
        <w:rPr>
          <w:rFonts w:ascii="Times New Roman" w:hAnsi="Times New Roman"/>
          <w:b/>
          <w:sz w:val="24"/>
          <w:szCs w:val="24"/>
        </w:rPr>
        <w:lastRenderedPageBreak/>
        <w:t>1.GİRİŞ</w:t>
      </w:r>
      <w:r w:rsidR="007A7EB9" w:rsidRPr="000F756D">
        <w:rPr>
          <w:rFonts w:ascii="Times New Roman" w:hAnsi="Times New Roman"/>
          <w:b/>
          <w:sz w:val="24"/>
          <w:szCs w:val="24"/>
        </w:rPr>
        <w:t xml:space="preserve"> </w:t>
      </w:r>
      <w:r w:rsidR="007A7EB9" w:rsidRPr="000F756D">
        <w:rPr>
          <w:rFonts w:ascii="Times New Roman" w:hAnsi="Times New Roman"/>
          <w:sz w:val="24"/>
          <w:szCs w:val="24"/>
        </w:rPr>
        <w:t>(Birinci Düzey Alt Başlıklar (</w:t>
      </w:r>
      <w:r w:rsidR="00DA56E8" w:rsidRPr="000F756D">
        <w:rPr>
          <w:rFonts w:ascii="Times New Roman" w:hAnsi="Times New Roman"/>
          <w:sz w:val="24"/>
          <w:szCs w:val="24"/>
        </w:rPr>
        <w:t xml:space="preserve">Bütün </w:t>
      </w:r>
      <w:r w:rsidR="007A7EB9" w:rsidRPr="000F756D">
        <w:rPr>
          <w:rFonts w:ascii="Times New Roman" w:hAnsi="Times New Roman"/>
          <w:sz w:val="24"/>
          <w:szCs w:val="24"/>
        </w:rPr>
        <w:t>Harfler</w:t>
      </w:r>
      <w:r w:rsidR="00DA56E8" w:rsidRPr="000F756D">
        <w:rPr>
          <w:rFonts w:ascii="Times New Roman" w:hAnsi="Times New Roman"/>
          <w:sz w:val="24"/>
          <w:szCs w:val="24"/>
        </w:rPr>
        <w:t>i</w:t>
      </w:r>
      <w:r w:rsidR="007A7EB9" w:rsidRPr="000F756D">
        <w:rPr>
          <w:rFonts w:ascii="Times New Roman" w:hAnsi="Times New Roman"/>
          <w:sz w:val="24"/>
          <w:szCs w:val="24"/>
        </w:rPr>
        <w:t xml:space="preserve"> Büyük, Sola Yaslı, Kalın, Times New Roman, 12 Punto, Satır Aralığı tek, Paragraf Aralığı Önce 6nk, Sonra 6nk)</w:t>
      </w:r>
    </w:p>
    <w:p w14:paraId="3AE6C07B" w14:textId="4172FC76" w:rsidR="00814BD7" w:rsidRPr="000F756D" w:rsidRDefault="00AB40FE"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w:t>
      </w:r>
      <w:r w:rsidR="00814BD7" w:rsidRPr="000F756D">
        <w:rPr>
          <w:rFonts w:ascii="Times New Roman" w:hAnsi="Times New Roman"/>
          <w:sz w:val="24"/>
          <w:szCs w:val="24"/>
        </w:rPr>
        <w:t xml:space="preserve"> Paragraf başı (1,25 cm içeriden) yapılmalıdır. Ana metin için yazı tipi Times New Roman, 12 punto olmalı; satır aralığı 1cm (tek), paragraf aralığı önce 6nk, sonra 6nk seçilmeli ve metin iki yana yaslı şekilde düzenlenmelidir. Paragraf başı (1,25 cm içeriden) yapılmalıdır.</w:t>
      </w:r>
    </w:p>
    <w:p w14:paraId="734C032C"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 Paragraf başı (1,25 cm içeriden) yapılmalıdır.</w:t>
      </w:r>
    </w:p>
    <w:p w14:paraId="462293B0"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 Paragraf başı (1,25 cm içeriden) yapılmalıdır.</w:t>
      </w:r>
    </w:p>
    <w:p w14:paraId="3788A593"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 Paragraf başı (1,25 cm içeriden) yapılmalıdır.</w:t>
      </w:r>
    </w:p>
    <w:p w14:paraId="3595F77E" w14:textId="77777777" w:rsidR="00814BD7" w:rsidRPr="000F756D" w:rsidRDefault="00814BD7" w:rsidP="009A2CA6">
      <w:pPr>
        <w:spacing w:before="120" w:after="120" w:line="240" w:lineRule="auto"/>
        <w:ind w:firstLine="709"/>
        <w:jc w:val="both"/>
        <w:rPr>
          <w:rFonts w:ascii="Times New Roman" w:hAnsi="Times New Roman"/>
          <w:sz w:val="24"/>
          <w:szCs w:val="24"/>
        </w:rPr>
      </w:pPr>
    </w:p>
    <w:bookmarkEnd w:id="0"/>
    <w:bookmarkEnd w:id="1"/>
    <w:p w14:paraId="6EEA436A" w14:textId="0A952A85" w:rsidR="00DA56E8" w:rsidRPr="000F756D" w:rsidRDefault="00DA56E8" w:rsidP="009A2CA6">
      <w:pPr>
        <w:pStyle w:val="Balk2"/>
        <w:spacing w:before="120" w:after="120" w:line="240" w:lineRule="auto"/>
        <w:rPr>
          <w:rFonts w:ascii="Times New Roman" w:hAnsi="Times New Roman" w:cs="Times New Roman"/>
          <w:b w:val="0"/>
          <w:color w:val="auto"/>
          <w:sz w:val="24"/>
          <w:szCs w:val="24"/>
        </w:rPr>
      </w:pPr>
      <w:r w:rsidRPr="000F756D">
        <w:rPr>
          <w:rFonts w:ascii="Times New Roman" w:hAnsi="Times New Roman" w:cs="Times New Roman"/>
          <w:color w:val="auto"/>
          <w:sz w:val="24"/>
          <w:szCs w:val="24"/>
        </w:rPr>
        <w:t xml:space="preserve">1.1. İkinci Düzey Başlık </w:t>
      </w:r>
      <w:r w:rsidRPr="000F756D">
        <w:rPr>
          <w:rFonts w:ascii="Times New Roman" w:hAnsi="Times New Roman" w:cs="Times New Roman"/>
          <w:b w:val="0"/>
          <w:color w:val="auto"/>
          <w:sz w:val="24"/>
          <w:szCs w:val="24"/>
        </w:rPr>
        <w:t>(İlk Harfler Büyük, Sola Yaslı, Kalın, Times New Roman, 12 Punto, Satır Aralığı tek, Paragraf Aralığı Önce 6nk, Sonra 6nk)</w:t>
      </w:r>
    </w:p>
    <w:p w14:paraId="6510F996" w14:textId="3E20E668" w:rsidR="00814BD7"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w:t>
      </w:r>
      <w:r w:rsidR="00814BD7" w:rsidRPr="000F756D">
        <w:rPr>
          <w:rFonts w:ascii="Times New Roman" w:hAnsi="Times New Roman"/>
          <w:sz w:val="24"/>
          <w:szCs w:val="24"/>
        </w:rPr>
        <w:t>etin için yazı tipi Times New Roman, 12 punto olmalı; satır aralığı 1cm (tek), paragraf aralığı önce 6nk, sonra 6nk seçilmeli ve metin iki yana yaslı şekilde düzenlenmelidir. Paragraf başı (1,25 cm içeriden) yapılmalıdır.</w:t>
      </w:r>
    </w:p>
    <w:p w14:paraId="51391B0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16CEA54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58730FFC" w14:textId="77777777" w:rsidR="009D0CD5" w:rsidRPr="000F756D" w:rsidRDefault="009D0CD5" w:rsidP="009A2CA6">
      <w:pPr>
        <w:spacing w:before="120" w:after="120" w:line="240" w:lineRule="auto"/>
        <w:ind w:firstLine="709"/>
        <w:jc w:val="both"/>
        <w:rPr>
          <w:rFonts w:ascii="Times New Roman" w:hAnsi="Times New Roman"/>
          <w:sz w:val="24"/>
          <w:szCs w:val="24"/>
        </w:rPr>
      </w:pPr>
    </w:p>
    <w:p w14:paraId="3D256780" w14:textId="04B76503" w:rsidR="009D0CD5" w:rsidRPr="000F756D" w:rsidRDefault="009D0CD5" w:rsidP="009A2CA6">
      <w:pPr>
        <w:pStyle w:val="Balk3"/>
        <w:rPr>
          <w:rFonts w:ascii="Times New Roman" w:hAnsi="Times New Roman" w:cs="Times New Roman"/>
          <w:color w:val="auto"/>
        </w:rPr>
      </w:pPr>
      <w:r w:rsidRPr="000F756D">
        <w:rPr>
          <w:rFonts w:ascii="Times New Roman" w:hAnsi="Times New Roman" w:cs="Times New Roman"/>
          <w:b/>
          <w:i/>
          <w:color w:val="auto"/>
        </w:rPr>
        <w:t xml:space="preserve">1.1.1. Üçüncü </w:t>
      </w:r>
      <w:r w:rsidR="009A2CA6" w:rsidRPr="000F756D">
        <w:rPr>
          <w:rFonts w:ascii="Times New Roman" w:hAnsi="Times New Roman" w:cs="Times New Roman"/>
          <w:b/>
          <w:i/>
          <w:color w:val="auto"/>
        </w:rPr>
        <w:t>düzey başlık</w:t>
      </w:r>
      <w:r w:rsidR="009A2CA6" w:rsidRPr="000F756D">
        <w:rPr>
          <w:rFonts w:ascii="Times New Roman" w:hAnsi="Times New Roman" w:cs="Times New Roman"/>
          <w:b/>
          <w:color w:val="auto"/>
        </w:rPr>
        <w:t xml:space="preserve"> </w:t>
      </w:r>
      <w:r w:rsidRPr="000F756D">
        <w:rPr>
          <w:rFonts w:ascii="Times New Roman" w:hAnsi="Times New Roman" w:cs="Times New Roman"/>
          <w:color w:val="auto"/>
        </w:rPr>
        <w:t>(Başlığın ilk harfi büyük diğerleri küçük, Sola Yaslı, Kalın, Times New Roman, İtalik, 12 Punto, Satır Aralığı tek, Paragraf Aralığı Önce 6nk, Sonra 6nk)</w:t>
      </w:r>
    </w:p>
    <w:p w14:paraId="5F00622E"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2CC35FE5"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5E429E38"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24AA87B8" w14:textId="77777777" w:rsidR="009D0CD5" w:rsidRPr="000F756D" w:rsidRDefault="009D0CD5" w:rsidP="00814BD7">
      <w:pPr>
        <w:spacing w:before="120" w:after="120" w:line="240" w:lineRule="auto"/>
        <w:ind w:firstLine="709"/>
        <w:jc w:val="both"/>
        <w:rPr>
          <w:rFonts w:ascii="Times New Roman" w:hAnsi="Times New Roman"/>
          <w:sz w:val="24"/>
          <w:szCs w:val="24"/>
        </w:rPr>
      </w:pPr>
    </w:p>
    <w:p w14:paraId="5743E654" w14:textId="77777777" w:rsidR="00814BD7" w:rsidRPr="000F756D" w:rsidRDefault="00814BD7" w:rsidP="00814BD7">
      <w:pPr>
        <w:spacing w:before="120" w:after="120" w:line="240" w:lineRule="auto"/>
        <w:ind w:firstLine="709"/>
        <w:jc w:val="both"/>
        <w:rPr>
          <w:rFonts w:ascii="Times New Roman" w:hAnsi="Times New Roman"/>
          <w:sz w:val="24"/>
          <w:szCs w:val="24"/>
        </w:rPr>
      </w:pPr>
    </w:p>
    <w:p w14:paraId="540F1BC6" w14:textId="245F2D07" w:rsidR="00253363" w:rsidRPr="000F756D" w:rsidRDefault="00010ACA" w:rsidP="00253363">
      <w:pPr>
        <w:pStyle w:val="ResimYazs"/>
        <w:keepNext/>
        <w:spacing w:after="0" w:line="240" w:lineRule="auto"/>
        <w:rPr>
          <w:rFonts w:ascii="Times New Roman" w:hAnsi="Times New Roman"/>
          <w:sz w:val="24"/>
          <w:szCs w:val="24"/>
        </w:rPr>
      </w:pPr>
      <w:bookmarkStart w:id="2" w:name="_bookmark20"/>
      <w:bookmarkEnd w:id="2"/>
      <w:r w:rsidRPr="000F756D">
        <w:rPr>
          <w:rFonts w:ascii="Times New Roman" w:hAnsi="Times New Roman"/>
          <w:b w:val="0"/>
          <w:sz w:val="24"/>
          <w:szCs w:val="24"/>
        </w:rPr>
        <w:lastRenderedPageBreak/>
        <w:t xml:space="preserve">Tablo </w:t>
      </w:r>
      <w:r w:rsidRPr="000F756D">
        <w:rPr>
          <w:rFonts w:ascii="Times New Roman" w:hAnsi="Times New Roman"/>
          <w:b w:val="0"/>
          <w:sz w:val="24"/>
          <w:szCs w:val="24"/>
        </w:rPr>
        <w:fldChar w:fldCharType="begin"/>
      </w:r>
      <w:r w:rsidRPr="000F756D">
        <w:rPr>
          <w:rFonts w:ascii="Times New Roman" w:hAnsi="Times New Roman"/>
          <w:b w:val="0"/>
          <w:sz w:val="24"/>
          <w:szCs w:val="24"/>
        </w:rPr>
        <w:instrText xml:space="preserve"> SEQ Tablo \* ARABIC </w:instrText>
      </w:r>
      <w:r w:rsidRPr="000F756D">
        <w:rPr>
          <w:rFonts w:ascii="Times New Roman" w:hAnsi="Times New Roman"/>
          <w:b w:val="0"/>
          <w:sz w:val="24"/>
          <w:szCs w:val="24"/>
        </w:rPr>
        <w:fldChar w:fldCharType="separate"/>
      </w:r>
      <w:r w:rsidR="00DC4E02" w:rsidRPr="000F756D">
        <w:rPr>
          <w:rFonts w:ascii="Times New Roman" w:hAnsi="Times New Roman"/>
          <w:b w:val="0"/>
          <w:noProof/>
          <w:sz w:val="24"/>
          <w:szCs w:val="24"/>
        </w:rPr>
        <w:t>1</w:t>
      </w:r>
      <w:r w:rsidRPr="000F756D">
        <w:rPr>
          <w:rFonts w:ascii="Times New Roman" w:hAnsi="Times New Roman"/>
          <w:b w:val="0"/>
          <w:sz w:val="24"/>
          <w:szCs w:val="24"/>
        </w:rPr>
        <w:fldChar w:fldCharType="end"/>
      </w:r>
      <w:r w:rsidR="00253363" w:rsidRPr="000F756D">
        <w:rPr>
          <w:rFonts w:ascii="Times New Roman" w:hAnsi="Times New Roman"/>
          <w:b w:val="0"/>
          <w:sz w:val="24"/>
          <w:szCs w:val="24"/>
        </w:rPr>
        <w:t>.</w:t>
      </w:r>
      <w:r w:rsidR="00253363" w:rsidRPr="000F756D">
        <w:rPr>
          <w:rFonts w:ascii="Times New Roman" w:eastAsia="Times New Roman" w:hAnsi="Times New Roman"/>
          <w:b w:val="0"/>
          <w:sz w:val="24"/>
          <w:szCs w:val="24"/>
          <w:lang w:eastAsia="tr-TR"/>
        </w:rPr>
        <w:t xml:space="preserve">Tablonun İsmi İlk Harfler Büyük, Sola Yaslı, Times New Roman </w:t>
      </w:r>
      <w:r w:rsidR="00253363" w:rsidRPr="000F756D">
        <w:rPr>
          <w:rFonts w:ascii="Times New Roman" w:hAnsi="Times New Roman"/>
          <w:b w:val="0"/>
          <w:sz w:val="24"/>
          <w:szCs w:val="24"/>
        </w:rPr>
        <w:t>12</w:t>
      </w:r>
      <w:r w:rsidR="00253363" w:rsidRPr="000F756D">
        <w:rPr>
          <w:rFonts w:ascii="Times New Roman" w:eastAsia="Times New Roman" w:hAnsi="Times New Roman"/>
          <w:b w:val="0"/>
          <w:sz w:val="24"/>
          <w:szCs w:val="24"/>
          <w:lang w:eastAsia="tr-TR"/>
        </w:rPr>
        <w:t xml:space="preserve"> Punto, Satır Aralığı 1</w:t>
      </w:r>
      <w:r w:rsidR="00253363" w:rsidRPr="000F756D">
        <w:rPr>
          <w:rFonts w:ascii="Times New Roman" w:hAnsi="Times New Roman"/>
          <w:b w:val="0"/>
          <w:sz w:val="24"/>
          <w:szCs w:val="24"/>
        </w:rPr>
        <w:t>, Paragraf Aralığı Önce 0 n</w:t>
      </w:r>
      <w:r w:rsidR="00253363" w:rsidRPr="000F756D">
        <w:rPr>
          <w:rFonts w:ascii="Times New Roman" w:eastAsia="Times New Roman" w:hAnsi="Times New Roman"/>
          <w:b w:val="0"/>
          <w:sz w:val="24"/>
          <w:szCs w:val="24"/>
          <w:lang w:eastAsia="tr-TR"/>
        </w:rPr>
        <w:t xml:space="preserve">k, Sonra 0 </w:t>
      </w:r>
      <w:r w:rsidR="00253363" w:rsidRPr="000F756D">
        <w:rPr>
          <w:rFonts w:ascii="Times New Roman" w:hAnsi="Times New Roman"/>
          <w:b w:val="0"/>
          <w:sz w:val="24"/>
          <w:szCs w:val="24"/>
        </w:rPr>
        <w:t>n</w:t>
      </w:r>
      <w:r w:rsidR="00253363" w:rsidRPr="000F756D">
        <w:rPr>
          <w:rFonts w:ascii="Times New Roman" w:eastAsia="Times New Roman" w:hAnsi="Times New Roman"/>
          <w:b w:val="0"/>
          <w:sz w:val="24"/>
          <w:szCs w:val="24"/>
          <w:lang w:eastAsia="tr-TR"/>
        </w:rPr>
        <w:t xml:space="preserve">k. </w:t>
      </w:r>
    </w:p>
    <w:tbl>
      <w:tblPr>
        <w:tblStyle w:val="TabloKlavuzu"/>
        <w:tblW w:w="4882" w:type="pct"/>
        <w:tblInd w:w="108" w:type="dxa"/>
        <w:tblBorders>
          <w:left w:val="none" w:sz="0" w:space="0" w:color="auto"/>
          <w:right w:val="none" w:sz="0" w:space="0" w:color="auto"/>
        </w:tblBorders>
        <w:tblLook w:val="01E0" w:firstRow="1" w:lastRow="1" w:firstColumn="1" w:lastColumn="1" w:noHBand="0" w:noVBand="0"/>
      </w:tblPr>
      <w:tblGrid>
        <w:gridCol w:w="3022"/>
        <w:gridCol w:w="3022"/>
        <w:gridCol w:w="3023"/>
      </w:tblGrid>
      <w:tr w:rsidR="00A8563A" w:rsidRPr="000F756D" w14:paraId="336EE82B" w14:textId="77777777" w:rsidTr="00FC3C73">
        <w:trPr>
          <w:trHeight w:val="284"/>
        </w:trPr>
        <w:tc>
          <w:tcPr>
            <w:tcW w:w="1666" w:type="pct"/>
            <w:tcBorders>
              <w:right w:val="nil"/>
            </w:tcBorders>
            <w:vAlign w:val="center"/>
          </w:tcPr>
          <w:p w14:paraId="5967B18E" w14:textId="7D7A8C68"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6" w:type="pct"/>
            <w:tcBorders>
              <w:left w:val="nil"/>
              <w:right w:val="nil"/>
            </w:tcBorders>
            <w:vAlign w:val="center"/>
          </w:tcPr>
          <w:p w14:paraId="7A1369ED" w14:textId="50C5B971"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7" w:type="pct"/>
            <w:tcBorders>
              <w:left w:val="nil"/>
            </w:tcBorders>
            <w:vAlign w:val="center"/>
          </w:tcPr>
          <w:p w14:paraId="55D3A507" w14:textId="4D641B69"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r>
      <w:tr w:rsidR="00253363" w:rsidRPr="000F756D" w14:paraId="013BDDDA" w14:textId="77777777" w:rsidTr="00FC3C73">
        <w:trPr>
          <w:trHeight w:val="284"/>
        </w:trPr>
        <w:tc>
          <w:tcPr>
            <w:tcW w:w="1666" w:type="pct"/>
            <w:tcBorders>
              <w:right w:val="nil"/>
            </w:tcBorders>
            <w:vAlign w:val="center"/>
          </w:tcPr>
          <w:p w14:paraId="2699AA54" w14:textId="395D3B5C"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70282DEE" w14:textId="6E5C7C66"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5077065C" w14:textId="511581D3" w:rsidR="00253363" w:rsidRPr="000F756D" w:rsidRDefault="00253363" w:rsidP="00FC3C73">
            <w:pPr>
              <w:pStyle w:val="TableParagraph"/>
              <w:tabs>
                <w:tab w:val="left" w:pos="2181"/>
              </w:tabs>
              <w:spacing w:before="0" w:line="240" w:lineRule="auto"/>
              <w:ind w:left="0" w:firstLine="0"/>
              <w:rPr>
                <w:sz w:val="24"/>
                <w:szCs w:val="24"/>
              </w:rPr>
            </w:pPr>
            <w:r w:rsidRPr="000F756D">
              <w:rPr>
                <w:sz w:val="24"/>
                <w:szCs w:val="24"/>
              </w:rPr>
              <w:t>sfsdfsd</w:t>
            </w:r>
          </w:p>
        </w:tc>
      </w:tr>
      <w:tr w:rsidR="00253363" w:rsidRPr="000F756D" w14:paraId="75B1E95D" w14:textId="77777777" w:rsidTr="00FC3C73">
        <w:trPr>
          <w:trHeight w:val="284"/>
        </w:trPr>
        <w:tc>
          <w:tcPr>
            <w:tcW w:w="1666" w:type="pct"/>
            <w:tcBorders>
              <w:right w:val="nil"/>
            </w:tcBorders>
            <w:vAlign w:val="center"/>
          </w:tcPr>
          <w:p w14:paraId="70BAB348" w14:textId="48BB0539"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60225796" w14:textId="6D1D4C6A"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2086FD58" w14:textId="41224EF9" w:rsidR="00253363" w:rsidRPr="000F756D" w:rsidRDefault="00253363" w:rsidP="00FC3C73">
            <w:pPr>
              <w:pStyle w:val="TableParagraph"/>
              <w:tabs>
                <w:tab w:val="left" w:pos="777"/>
                <w:tab w:val="left" w:pos="1302"/>
                <w:tab w:val="left" w:pos="1912"/>
                <w:tab w:val="left" w:pos="2327"/>
              </w:tabs>
              <w:spacing w:before="0" w:line="240" w:lineRule="auto"/>
              <w:ind w:left="0" w:firstLine="0"/>
              <w:rPr>
                <w:sz w:val="24"/>
                <w:szCs w:val="24"/>
              </w:rPr>
            </w:pPr>
            <w:r w:rsidRPr="000F756D">
              <w:rPr>
                <w:sz w:val="24"/>
                <w:szCs w:val="24"/>
              </w:rPr>
              <w:t>sfsdfsd</w:t>
            </w:r>
          </w:p>
        </w:tc>
      </w:tr>
      <w:tr w:rsidR="00253363" w:rsidRPr="000F756D" w14:paraId="76C6D46D" w14:textId="77777777" w:rsidTr="00FC3C73">
        <w:trPr>
          <w:trHeight w:val="284"/>
        </w:trPr>
        <w:tc>
          <w:tcPr>
            <w:tcW w:w="1666" w:type="pct"/>
            <w:tcBorders>
              <w:right w:val="nil"/>
            </w:tcBorders>
            <w:vAlign w:val="center"/>
          </w:tcPr>
          <w:p w14:paraId="0B97E62E" w14:textId="49C43C84"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5D663818" w14:textId="180965FD"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3582D234" w14:textId="5C3C7FB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r>
      <w:tr w:rsidR="00253363" w:rsidRPr="000F756D" w14:paraId="376991BD" w14:textId="77777777" w:rsidTr="00FC3C73">
        <w:trPr>
          <w:trHeight w:val="284"/>
        </w:trPr>
        <w:tc>
          <w:tcPr>
            <w:tcW w:w="1666" w:type="pct"/>
            <w:tcBorders>
              <w:right w:val="nil"/>
            </w:tcBorders>
            <w:vAlign w:val="center"/>
          </w:tcPr>
          <w:p w14:paraId="44D05B00" w14:textId="0852618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083FDD27" w14:textId="3B9A488B"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1513E5F5" w14:textId="17FBB652" w:rsidR="00253363" w:rsidRPr="000F756D" w:rsidRDefault="00253363" w:rsidP="00FC3C73">
            <w:pPr>
              <w:pStyle w:val="TableParagraph"/>
              <w:tabs>
                <w:tab w:val="left" w:pos="1283"/>
                <w:tab w:val="left" w:pos="1926"/>
                <w:tab w:val="left" w:pos="2876"/>
              </w:tabs>
              <w:spacing w:before="0" w:line="240" w:lineRule="auto"/>
              <w:ind w:left="0" w:firstLine="0"/>
              <w:rPr>
                <w:sz w:val="24"/>
                <w:szCs w:val="24"/>
              </w:rPr>
            </w:pPr>
            <w:r w:rsidRPr="000F756D">
              <w:rPr>
                <w:sz w:val="24"/>
                <w:szCs w:val="24"/>
              </w:rPr>
              <w:t>sfsdfsd</w:t>
            </w:r>
          </w:p>
        </w:tc>
      </w:tr>
    </w:tbl>
    <w:p w14:paraId="2ECA86AF" w14:textId="72C6A231" w:rsidR="009A2CA6" w:rsidRPr="000F756D" w:rsidRDefault="00253363" w:rsidP="009A2CA6">
      <w:pPr>
        <w:spacing w:before="120" w:after="120"/>
        <w:jc w:val="both"/>
        <w:rPr>
          <w:rFonts w:ascii="Times New Roman" w:hAnsi="Times New Roman"/>
          <w:color w:val="FF0000"/>
          <w:sz w:val="24"/>
          <w:szCs w:val="24"/>
        </w:rPr>
      </w:pPr>
      <w:r w:rsidRPr="000F756D">
        <w:rPr>
          <w:rFonts w:ascii="Times New Roman" w:hAnsi="Times New Roman"/>
          <w:color w:val="FF0000"/>
          <w:sz w:val="24"/>
          <w:szCs w:val="24"/>
        </w:rPr>
        <w:t xml:space="preserve"> </w:t>
      </w:r>
      <w:r w:rsidR="009A2CA6" w:rsidRPr="000F756D">
        <w:rPr>
          <w:rFonts w:ascii="Times New Roman" w:hAnsi="Times New Roman"/>
          <w:color w:val="FF0000"/>
          <w:sz w:val="24"/>
          <w:szCs w:val="24"/>
        </w:rPr>
        <w:t>(Tab</w:t>
      </w:r>
      <w:r w:rsidR="00FC3C73" w:rsidRPr="000F756D">
        <w:rPr>
          <w:rFonts w:ascii="Times New Roman" w:hAnsi="Times New Roman"/>
          <w:color w:val="FF0000"/>
          <w:sz w:val="24"/>
          <w:szCs w:val="24"/>
        </w:rPr>
        <w:t>lonun içeriği Times New Roman 12</w:t>
      </w:r>
      <w:r w:rsidR="009A2CA6" w:rsidRPr="000F756D">
        <w:rPr>
          <w:rFonts w:ascii="Times New Roman" w:hAnsi="Times New Roman"/>
          <w:color w:val="FF0000"/>
          <w:sz w:val="24"/>
          <w:szCs w:val="24"/>
        </w:rPr>
        <w:t xml:space="preserve"> punto, satır aralığı 1, paragraf aralığı önce 0nk sonra 0nk -ihtiyaç duyulması hâlinde tablo içeriği 8 puntoya kadar küçültülebilir-.)</w:t>
      </w:r>
    </w:p>
    <w:p w14:paraId="4A5894C1"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434F9737"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00C154CE" w14:textId="77777777" w:rsidR="009A2CA6" w:rsidRPr="000F756D" w:rsidRDefault="009A2CA6" w:rsidP="009A2CA6">
      <w:pPr>
        <w:spacing w:before="240" w:after="120"/>
        <w:jc w:val="center"/>
        <w:rPr>
          <w:rFonts w:ascii="Times New Roman" w:hAnsi="Times New Roman"/>
          <w:sz w:val="24"/>
          <w:szCs w:val="24"/>
        </w:rPr>
      </w:pPr>
      <w:r w:rsidRPr="000F756D">
        <w:rPr>
          <w:rFonts w:ascii="Times New Roman" w:hAnsi="Times New Roman"/>
          <w:noProof/>
          <w:sz w:val="24"/>
          <w:szCs w:val="24"/>
        </w:rPr>
        <w:drawing>
          <wp:inline distT="0" distB="0" distL="0" distR="0" wp14:anchorId="75D95864" wp14:editId="2E20E5D9">
            <wp:extent cx="4316186" cy="2418862"/>
            <wp:effectExtent l="0" t="0" r="825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13DF162A" w14:textId="3474AE94" w:rsidR="009A2CA6" w:rsidRPr="000F756D" w:rsidRDefault="009A2CA6" w:rsidP="009A2CA6">
      <w:pPr>
        <w:spacing w:after="120"/>
        <w:jc w:val="center"/>
        <w:rPr>
          <w:rFonts w:ascii="Times New Roman" w:hAnsi="Times New Roman"/>
          <w:i/>
          <w:sz w:val="24"/>
          <w:szCs w:val="24"/>
        </w:rPr>
      </w:pPr>
      <w:r w:rsidRPr="000F756D">
        <w:rPr>
          <w:rFonts w:ascii="Times New Roman" w:hAnsi="Times New Roman"/>
          <w:sz w:val="24"/>
          <w:szCs w:val="24"/>
        </w:rPr>
        <w:t>Şekil XYZ.</w:t>
      </w:r>
      <w:r w:rsidRPr="000F756D">
        <w:rPr>
          <w:rFonts w:ascii="Times New Roman" w:hAnsi="Times New Roman"/>
          <w:b/>
          <w:sz w:val="24"/>
          <w:szCs w:val="24"/>
        </w:rPr>
        <w:t xml:space="preserve"> </w:t>
      </w:r>
      <w:r w:rsidRPr="000F756D">
        <w:rPr>
          <w:rFonts w:ascii="Times New Roman" w:hAnsi="Times New Roman"/>
          <w:i/>
          <w:sz w:val="24"/>
          <w:szCs w:val="24"/>
        </w:rPr>
        <w:t xml:space="preserve">Şeklin </w:t>
      </w:r>
      <w:r w:rsidR="00FC3C73" w:rsidRPr="000F756D">
        <w:rPr>
          <w:rFonts w:ascii="Times New Roman" w:hAnsi="Times New Roman"/>
          <w:i/>
          <w:sz w:val="24"/>
          <w:szCs w:val="24"/>
        </w:rPr>
        <w:t>İsmi İlk Harfler Büyük,</w:t>
      </w:r>
      <w:r w:rsidRPr="000F756D">
        <w:rPr>
          <w:rFonts w:ascii="Times New Roman" w:hAnsi="Times New Roman"/>
          <w:i/>
          <w:sz w:val="24"/>
          <w:szCs w:val="24"/>
        </w:rPr>
        <w:t xml:space="preserve"> ortalanarak, Times New R</w:t>
      </w:r>
      <w:r w:rsidR="00FC3C73" w:rsidRPr="000F756D">
        <w:rPr>
          <w:rFonts w:ascii="Times New Roman" w:hAnsi="Times New Roman"/>
          <w:i/>
          <w:sz w:val="24"/>
          <w:szCs w:val="24"/>
        </w:rPr>
        <w:t>oman 12</w:t>
      </w:r>
      <w:r w:rsidRPr="000F756D">
        <w:rPr>
          <w:rFonts w:ascii="Times New Roman" w:hAnsi="Times New Roman"/>
          <w:i/>
          <w:sz w:val="24"/>
          <w:szCs w:val="24"/>
        </w:rPr>
        <w:t xml:space="preserve"> punto, satır aralığı 1, paragraf aralığı önce 0 nk, sonra 0 nk</w:t>
      </w:r>
    </w:p>
    <w:p w14:paraId="70620CFE" w14:textId="77777777" w:rsidR="009A2CA6" w:rsidRPr="000F756D" w:rsidRDefault="009A2CA6" w:rsidP="009A2CA6">
      <w:pPr>
        <w:spacing w:after="120"/>
        <w:jc w:val="center"/>
        <w:rPr>
          <w:rFonts w:ascii="Times New Roman" w:hAnsi="Times New Roman"/>
          <w:color w:val="FF0000"/>
          <w:sz w:val="24"/>
          <w:szCs w:val="24"/>
        </w:rPr>
      </w:pPr>
      <w:r w:rsidRPr="000F756D">
        <w:rPr>
          <w:rFonts w:ascii="Times New Roman" w:hAnsi="Times New Roman"/>
          <w:color w:val="FF0000"/>
          <w:sz w:val="24"/>
          <w:szCs w:val="24"/>
        </w:rPr>
        <w:t>(Şekil sayfaya ortalanarak yerleştirilmelidir)</w:t>
      </w:r>
    </w:p>
    <w:p w14:paraId="299580F6" w14:textId="650B16CD"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Yazar Katkıları:</w:t>
      </w:r>
      <w:r w:rsidRPr="008A3C2A">
        <w:rPr>
          <w:rFonts w:ascii="Times New Roman" w:hAnsi="Times New Roman"/>
          <w:color w:val="000000"/>
        </w:rPr>
        <w:t xml:space="preserve"> </w:t>
      </w:r>
      <w:r w:rsidRPr="008A3C2A">
        <w:rPr>
          <w:rFonts w:ascii="Times New Roman" w:hAnsi="Times New Roman"/>
        </w:rPr>
        <w:t>Yükseköğretim Kurumları Bilimsel Araştırma ve Yayın Etiği Yönergesi” çerçevesinde, birinci</w:t>
      </w:r>
      <w:r>
        <w:rPr>
          <w:rFonts w:ascii="Times New Roman" w:hAnsi="Times New Roman"/>
        </w:rPr>
        <w:t xml:space="preserve"> yazarın makaleye katkı oranı %....</w:t>
      </w:r>
      <w:r w:rsidRPr="008A3C2A">
        <w:rPr>
          <w:rFonts w:ascii="Times New Roman" w:hAnsi="Times New Roman"/>
        </w:rPr>
        <w:t>, ikinci yazarın makaleye katkı oranı da %</w:t>
      </w:r>
      <w:r>
        <w:rPr>
          <w:rFonts w:ascii="Times New Roman" w:hAnsi="Times New Roman"/>
        </w:rPr>
        <w:t>...</w:t>
      </w:r>
      <w:r w:rsidRPr="008A3C2A">
        <w:rPr>
          <w:rFonts w:ascii="Times New Roman" w:hAnsi="Times New Roman"/>
        </w:rPr>
        <w:t>’dir</w:t>
      </w:r>
    </w:p>
    <w:p w14:paraId="67812419" w14:textId="77777777"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 xml:space="preserve">Çıkar Çatışması: </w:t>
      </w:r>
      <w:r w:rsidRPr="008A3C2A">
        <w:rPr>
          <w:rFonts w:ascii="Times New Roman" w:hAnsi="Times New Roman"/>
        </w:rPr>
        <w:t>Araştırmada yazarlar açısından çıkar çatışması teşkil edebilecek durumlar ya da ilişkiler bulunmamaktadır.</w:t>
      </w:r>
    </w:p>
    <w:p w14:paraId="6052BEE7" w14:textId="77777777"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Etik Beyanı</w:t>
      </w:r>
      <w:r w:rsidRPr="008A3C2A">
        <w:rPr>
          <w:rFonts w:ascii="Times New Roman" w:hAnsi="Times New Roman"/>
          <w:color w:val="000000"/>
        </w:rPr>
        <w:t xml:space="preserve">: </w:t>
      </w:r>
      <w:r w:rsidRPr="008A3C2A">
        <w:rPr>
          <w:rFonts w:ascii="Times New Roman" w:hAnsi="Times New Roman"/>
        </w:rPr>
        <w:t xml:space="preserve">Bu çalışmada “Yükseköğretim Kurumları Bilimsel Araştırma ve Yayın Etiği Yönergesi” nde belirtilen kurallara uyulduğunu ve “Bilimsel Araştırma ve Yayın Etiğine Aykırı Eylemler” e dayalı hiçbir işlem yapmadığımızı beyan ederiz. Aynı zamanda tüm yazarların çalışmaya </w:t>
      </w:r>
      <w:r w:rsidRPr="008A3C2A">
        <w:rPr>
          <w:rFonts w:ascii="Times New Roman" w:hAnsi="Times New Roman"/>
        </w:rPr>
        <w:lastRenderedPageBreak/>
        <w:t>katkıda bulunduğu, yazarlar arasında herhangi bir çıkar çatışmasının bulunmadığını, tüm etik ihlallerde tüm sorumluluğun makale yazarlarına ait olduğunu beyan ederiz.</w:t>
      </w:r>
    </w:p>
    <w:p w14:paraId="61728C5E" w14:textId="03635C7A"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Etik Kurul İzni:</w:t>
      </w:r>
      <w:r w:rsidRPr="008A3C2A">
        <w:rPr>
          <w:rFonts w:ascii="Times New Roman" w:hAnsi="Times New Roman"/>
          <w:color w:val="000000"/>
        </w:rPr>
        <w:t xml:space="preserve"> </w:t>
      </w:r>
      <w:r w:rsidRPr="008A3C2A">
        <w:rPr>
          <w:rFonts w:ascii="Times New Roman" w:hAnsi="Times New Roman"/>
        </w:rPr>
        <w:t>Araştırmanın niteliği Etik Kurul İzni gerektirmemektedir.</w:t>
      </w:r>
      <w:r w:rsidR="00243742">
        <w:rPr>
          <w:rFonts w:ascii="Times New Roman" w:hAnsi="Times New Roman"/>
        </w:rPr>
        <w:t xml:space="preserve"> Gerektiriyorsa nerden alındığı, tarih ve karar numarası yazılmalıdır. </w:t>
      </w:r>
    </w:p>
    <w:p w14:paraId="027FD3EF" w14:textId="15DF701E"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Finansman:</w:t>
      </w:r>
      <w:r w:rsidRPr="008A3C2A">
        <w:rPr>
          <w:rFonts w:ascii="Times New Roman" w:hAnsi="Times New Roman"/>
          <w:color w:val="000000"/>
        </w:rPr>
        <w:t xml:space="preserve"> </w:t>
      </w:r>
      <w:r w:rsidRPr="008A3C2A">
        <w:rPr>
          <w:rFonts w:ascii="Times New Roman" w:hAnsi="Times New Roman"/>
        </w:rPr>
        <w:t>Bu araştırma herhangi bir fon almamıştır.</w:t>
      </w:r>
      <w:r w:rsidR="00243742">
        <w:rPr>
          <w:rFonts w:ascii="Times New Roman" w:hAnsi="Times New Roman"/>
        </w:rPr>
        <w:t xml:space="preserve"> Eğer herhangi bir fon kullanılmışa belirtilmeli.</w:t>
      </w:r>
    </w:p>
    <w:p w14:paraId="71B057EE" w14:textId="37DCE06D" w:rsidR="00374492" w:rsidRPr="001B081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1B081A">
        <w:rPr>
          <w:rFonts w:ascii="Times New Roman" w:hAnsi="Times New Roman"/>
          <w:b/>
          <w:color w:val="000000"/>
        </w:rPr>
        <w:t>Veri Kullanılabilirliği Beyanı:</w:t>
      </w:r>
      <w:r w:rsidRPr="001B081A">
        <w:rPr>
          <w:rFonts w:ascii="Times New Roman" w:hAnsi="Times New Roman"/>
          <w:color w:val="000000"/>
        </w:rPr>
        <w:t xml:space="preserve"> Bu çalışma sırasında oluşturulan veya analiz edilen veriler, talep üzerine yazarlardan temin edilebilir.</w:t>
      </w:r>
      <w:r w:rsidR="00243742">
        <w:rPr>
          <w:rFonts w:ascii="Times New Roman" w:hAnsi="Times New Roman"/>
          <w:color w:val="000000"/>
        </w:rPr>
        <w:t xml:space="preserve"> Varsa farklı bir açıklama yazılabilir.</w:t>
      </w:r>
    </w:p>
    <w:p w14:paraId="152A2C0A" w14:textId="2F9A91E9" w:rsidR="00374492" w:rsidRDefault="00374492" w:rsidP="00374492">
      <w:pPr>
        <w:autoSpaceDE w:val="0"/>
        <w:autoSpaceDN w:val="0"/>
        <w:adjustRightInd w:val="0"/>
        <w:spacing w:after="0" w:line="360" w:lineRule="auto"/>
        <w:ind w:left="709" w:hanging="709"/>
        <w:jc w:val="both"/>
        <w:textAlignment w:val="center"/>
        <w:rPr>
          <w:rFonts w:ascii="Times New Roman" w:hAnsi="Times New Roman"/>
        </w:rPr>
      </w:pPr>
      <w:r w:rsidRPr="001B081A">
        <w:rPr>
          <w:rFonts w:ascii="Times New Roman" w:hAnsi="Times New Roman"/>
          <w:b/>
        </w:rPr>
        <w:t>Yazma Yardımı için Yapay Zekâ Kullanımı:</w:t>
      </w:r>
      <w:r w:rsidRPr="001B081A">
        <w:rPr>
          <w:rFonts w:ascii="Times New Roman" w:hAnsi="Times New Roman"/>
        </w:rPr>
        <w:t xml:space="preserve"> Yazarlar, çalışmada </w:t>
      </w:r>
      <w:r>
        <w:rPr>
          <w:rFonts w:ascii="Times New Roman" w:hAnsi="Times New Roman"/>
        </w:rPr>
        <w:t xml:space="preserve">yazım yardımı için </w:t>
      </w:r>
      <w:r w:rsidRPr="001B081A">
        <w:rPr>
          <w:rFonts w:ascii="Times New Roman" w:hAnsi="Times New Roman"/>
        </w:rPr>
        <w:t>yapay zekâ</w:t>
      </w:r>
      <w:r>
        <w:rPr>
          <w:rFonts w:ascii="Times New Roman" w:hAnsi="Times New Roman"/>
        </w:rPr>
        <w:t>nın</w:t>
      </w:r>
      <w:r w:rsidRPr="001B081A">
        <w:rPr>
          <w:rFonts w:ascii="Times New Roman" w:hAnsi="Times New Roman"/>
        </w:rPr>
        <w:t xml:space="preserve"> kullanı</w:t>
      </w:r>
      <w:r>
        <w:rPr>
          <w:rFonts w:ascii="Times New Roman" w:hAnsi="Times New Roman"/>
        </w:rPr>
        <w:t xml:space="preserve">lmadığını </w:t>
      </w:r>
      <w:r w:rsidRPr="001B081A">
        <w:rPr>
          <w:rFonts w:ascii="Times New Roman" w:hAnsi="Times New Roman"/>
        </w:rPr>
        <w:t>beyan e</w:t>
      </w:r>
      <w:r>
        <w:rPr>
          <w:rFonts w:ascii="Times New Roman" w:hAnsi="Times New Roman"/>
        </w:rPr>
        <w:t>der</w:t>
      </w:r>
      <w:r w:rsidRPr="001B081A">
        <w:rPr>
          <w:rFonts w:ascii="Times New Roman" w:hAnsi="Times New Roman"/>
        </w:rPr>
        <w:t>.</w:t>
      </w:r>
      <w:r w:rsidR="00243742">
        <w:rPr>
          <w:rFonts w:ascii="Times New Roman" w:hAnsi="Times New Roman"/>
        </w:rPr>
        <w:t xml:space="preserve"> Kullanıldıysa belirtilmeli.</w:t>
      </w:r>
    </w:p>
    <w:p w14:paraId="7C995967" w14:textId="77777777" w:rsidR="009A2CA6" w:rsidRPr="000F756D" w:rsidRDefault="009A2CA6" w:rsidP="009A2CA6">
      <w:pPr>
        <w:spacing w:after="120"/>
        <w:jc w:val="center"/>
        <w:rPr>
          <w:rFonts w:ascii="Times New Roman" w:hAnsi="Times New Roman"/>
          <w:b/>
          <w:sz w:val="24"/>
          <w:szCs w:val="24"/>
        </w:rPr>
      </w:pPr>
    </w:p>
    <w:p w14:paraId="296CF495" w14:textId="6F29A620" w:rsidR="009A2CA6" w:rsidRPr="000F756D" w:rsidRDefault="00573A37" w:rsidP="00573A37">
      <w:pPr>
        <w:spacing w:before="120" w:after="120"/>
        <w:rPr>
          <w:rFonts w:ascii="Times New Roman" w:hAnsi="Times New Roman"/>
          <w:sz w:val="24"/>
          <w:szCs w:val="24"/>
        </w:rPr>
      </w:pPr>
      <w:r w:rsidRPr="000F756D">
        <w:rPr>
          <w:rFonts w:ascii="Times New Roman" w:hAnsi="Times New Roman"/>
          <w:b/>
          <w:sz w:val="24"/>
          <w:szCs w:val="24"/>
        </w:rPr>
        <w:t>KAYNAKÇA</w:t>
      </w:r>
    </w:p>
    <w:p w14:paraId="53EFB39F" w14:textId="77777777" w:rsidR="009A2CA6" w:rsidRPr="000F756D" w:rsidRDefault="009A2CA6" w:rsidP="00573A37">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ve Soyadı, A. (2020). Makalenin başlığı. </w:t>
      </w:r>
      <w:r w:rsidRPr="000F756D">
        <w:rPr>
          <w:rFonts w:ascii="Times New Roman" w:hAnsi="Times New Roman"/>
          <w:i/>
          <w:sz w:val="24"/>
          <w:szCs w:val="24"/>
        </w:rPr>
        <w:t>Derginin Adı</w:t>
      </w:r>
      <w:r w:rsidRPr="000F756D">
        <w:rPr>
          <w:rFonts w:ascii="Times New Roman" w:hAnsi="Times New Roman"/>
          <w:sz w:val="24"/>
          <w:szCs w:val="24"/>
        </w:rPr>
        <w:t>. Cilt (Sayı), aralarında – işareti ile makalenin ilk ve son sayfa numaraları xx-xx.</w:t>
      </w:r>
    </w:p>
    <w:p w14:paraId="2DCABD25" w14:textId="2BE9E716" w:rsidR="009A2CA6" w:rsidRPr="000F756D" w:rsidRDefault="009A2CA6" w:rsidP="00573A37">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(2019). </w:t>
      </w:r>
      <w:r w:rsidRPr="000F756D">
        <w:rPr>
          <w:rFonts w:ascii="Times New Roman" w:hAnsi="Times New Roman"/>
          <w:i/>
          <w:sz w:val="24"/>
          <w:szCs w:val="24"/>
        </w:rPr>
        <w:t xml:space="preserve">Kitabın adı. </w:t>
      </w:r>
      <w:r w:rsidRPr="000F756D">
        <w:rPr>
          <w:rFonts w:ascii="Times New Roman" w:hAnsi="Times New Roman"/>
          <w:sz w:val="24"/>
          <w:szCs w:val="24"/>
        </w:rPr>
        <w:t>Yayınevinin Adı.</w:t>
      </w:r>
    </w:p>
    <w:p w14:paraId="4D933353" w14:textId="7FCB41D6" w:rsidR="009A2CA6" w:rsidRPr="000F756D" w:rsidRDefault="009A2CA6" w:rsidP="00573A37">
      <w:pPr>
        <w:spacing w:before="120" w:after="120"/>
        <w:ind w:firstLine="567"/>
        <w:jc w:val="both"/>
        <w:rPr>
          <w:rFonts w:ascii="Times New Roman" w:hAnsi="Times New Roman"/>
          <w:color w:val="FF0000"/>
          <w:sz w:val="24"/>
          <w:szCs w:val="24"/>
        </w:rPr>
      </w:pPr>
      <w:r w:rsidRPr="000F756D">
        <w:rPr>
          <w:rFonts w:ascii="Times New Roman" w:hAnsi="Times New Roman"/>
          <w:color w:val="FF0000"/>
          <w:sz w:val="24"/>
          <w:szCs w:val="24"/>
        </w:rPr>
        <w:t>Kaynaklar iki yana yaslı, yazı tipi Times New Roman, 1</w:t>
      </w:r>
      <w:r w:rsidR="000F756D">
        <w:rPr>
          <w:rFonts w:ascii="Times New Roman" w:hAnsi="Times New Roman"/>
          <w:color w:val="FF0000"/>
          <w:sz w:val="24"/>
          <w:szCs w:val="24"/>
        </w:rPr>
        <w:t>2</w:t>
      </w:r>
      <w:r w:rsidRPr="000F756D">
        <w:rPr>
          <w:rFonts w:ascii="Times New Roman" w:hAnsi="Times New Roman"/>
          <w:color w:val="FF0000"/>
          <w:sz w:val="24"/>
          <w:szCs w:val="24"/>
        </w:rPr>
        <w:t xml:space="preserve"> punto, satır aralığı 1, paragraf aralığı önce 6nk, sonra 6nk, paragraf girintisi</w:t>
      </w:r>
      <w:r w:rsidR="00A65F83">
        <w:rPr>
          <w:rFonts w:ascii="Times New Roman" w:hAnsi="Times New Roman"/>
          <w:color w:val="FF0000"/>
          <w:sz w:val="24"/>
          <w:szCs w:val="24"/>
        </w:rPr>
        <w:t xml:space="preserve"> (asılı)</w:t>
      </w:r>
      <w:r w:rsidRPr="000F756D">
        <w:rPr>
          <w:rFonts w:ascii="Times New Roman" w:hAnsi="Times New Roman"/>
          <w:color w:val="FF0000"/>
          <w:sz w:val="24"/>
          <w:szCs w:val="24"/>
        </w:rPr>
        <w:t xml:space="preserve"> 1,25 cm olarak düzenlenmelidir.</w:t>
      </w:r>
    </w:p>
    <w:p w14:paraId="2324C9BA" w14:textId="77777777" w:rsidR="009A2CA6" w:rsidRPr="000F756D" w:rsidRDefault="009A2CA6" w:rsidP="00573A37">
      <w:pPr>
        <w:spacing w:before="120" w:after="120"/>
        <w:jc w:val="both"/>
        <w:rPr>
          <w:rFonts w:ascii="Times New Roman" w:hAnsi="Times New Roman"/>
          <w:sz w:val="24"/>
          <w:szCs w:val="24"/>
        </w:rPr>
      </w:pPr>
    </w:p>
    <w:p w14:paraId="555B9E7D" w14:textId="77777777" w:rsidR="009A2CA6" w:rsidRPr="000F756D" w:rsidRDefault="009A2CA6" w:rsidP="00573A37">
      <w:pPr>
        <w:spacing w:before="120" w:after="120"/>
        <w:jc w:val="both"/>
        <w:rPr>
          <w:rFonts w:ascii="Times New Roman" w:hAnsi="Times New Roman"/>
          <w:sz w:val="24"/>
          <w:szCs w:val="24"/>
        </w:rPr>
      </w:pPr>
    </w:p>
    <w:p w14:paraId="36DC0AE9" w14:textId="77777777" w:rsidR="009A2CA6" w:rsidRPr="000F756D" w:rsidRDefault="009A2CA6" w:rsidP="00573A37">
      <w:pPr>
        <w:spacing w:before="120" w:after="120"/>
        <w:jc w:val="both"/>
        <w:rPr>
          <w:rFonts w:ascii="Times New Roman" w:hAnsi="Times New Roman"/>
          <w:b/>
          <w:sz w:val="24"/>
          <w:szCs w:val="24"/>
        </w:rPr>
      </w:pPr>
      <w:r w:rsidRPr="000F756D">
        <w:rPr>
          <w:rFonts w:ascii="Times New Roman" w:hAnsi="Times New Roman"/>
          <w:b/>
          <w:sz w:val="24"/>
          <w:szCs w:val="24"/>
        </w:rPr>
        <w:t>Örnek Metin İçi Alıntı ve Kaynak Gösterimleri</w:t>
      </w:r>
    </w:p>
    <w:p w14:paraId="0BD09E3B" w14:textId="77777777" w:rsidR="009A2CA6" w:rsidRPr="00EF7F45" w:rsidRDefault="009A2CA6" w:rsidP="00573A37">
      <w:pPr>
        <w:pStyle w:val="NormalWeb"/>
        <w:shd w:val="clear" w:color="auto" w:fill="FFFFFF"/>
        <w:spacing w:before="120" w:beforeAutospacing="0" w:after="120" w:afterAutospacing="0" w:line="276" w:lineRule="auto"/>
        <w:rPr>
          <w:color w:val="000000" w:themeColor="text1"/>
          <w:lang w:val="tr-TR"/>
        </w:rPr>
      </w:pPr>
      <w:r w:rsidRPr="00EF7F45">
        <w:rPr>
          <w:b/>
          <w:bCs/>
          <w:color w:val="000000" w:themeColor="text1"/>
          <w:lang w:val="tr-TR"/>
        </w:rPr>
        <w:t>Metin İçinde Atıf Yapma</w:t>
      </w:r>
    </w:p>
    <w:p w14:paraId="5D530211" w14:textId="77777777" w:rsidR="009A2CA6" w:rsidRPr="00EF7F45" w:rsidRDefault="009A2CA6" w:rsidP="00573A37">
      <w:pPr>
        <w:pStyle w:val="NormalWeb"/>
        <w:shd w:val="clear" w:color="auto" w:fill="FFFFFF"/>
        <w:spacing w:before="120" w:beforeAutospacing="0" w:after="120" w:afterAutospacing="0" w:line="276" w:lineRule="auto"/>
        <w:rPr>
          <w:color w:val="000000" w:themeColor="text1"/>
          <w:lang w:val="tr-TR"/>
        </w:rPr>
      </w:pPr>
      <w:r w:rsidRPr="00EF7F45">
        <w:rPr>
          <w:b/>
          <w:bCs/>
          <w:color w:val="000000" w:themeColor="text1"/>
          <w:lang w:val="tr-TR"/>
        </w:rPr>
        <w:t>1. Tek yazarlı yayınlar:</w:t>
      </w:r>
    </w:p>
    <w:p w14:paraId="54832EB3" w14:textId="10F6BCAA"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 Metin içinde kaynaklara atıf yapılırken, eğer atıf yapılan kaynaktan bir bölüm aynen </w:t>
      </w:r>
      <w:r w:rsidRPr="00EF7F45">
        <w:rPr>
          <w:color w:val="000000" w:themeColor="text1"/>
          <w:u w:val="single"/>
          <w:lang w:val="tr-TR"/>
        </w:rPr>
        <w:t>aktarılmıyor</w:t>
      </w:r>
      <w:r w:rsidRPr="00EF7F45">
        <w:rPr>
          <w:color w:val="000000" w:themeColor="text1"/>
          <w:lang w:val="tr-TR"/>
        </w:rPr>
        <w:t> ise yazarların soyadı ve eserin basım yılı kullanılır.</w:t>
      </w:r>
    </w:p>
    <w:p w14:paraId="47A371C7"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6450B695"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Yapılan araştırmalarda okuduğunu anlama düzeyi ile okuma becerisine yönelik algılar arasında yüksek düzeyde ilişki olduğunu belirlenmiştir (Yiğit, 2005). </w:t>
      </w:r>
    </w:p>
    <w:p w14:paraId="0779636D"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2:</w:t>
      </w:r>
    </w:p>
    <w:p w14:paraId="56E7F249"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Yiğit (2005) araştırmasında okuduğunu anlama düzeyi ile okuma becerisine yönelik algılar arasında yüksek düzeyde ilişki olduğunu belirlemiştir.</w:t>
      </w:r>
    </w:p>
    <w:p w14:paraId="1B46C25F"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Atıf yapılan eserdeki bir bölüm aynen aktarılıyorsa alınan metin tırnak işareti (“ ”) içerisinde verilmelidir. Bu tür atıflarda yazar(lar)ın soyad(lar)ı, atıf yapılan eserin yayın yılı ve sayfa numarası kullanılmalıdır. Alınan metnin sayfa numarası, eserin basım yılından sonra iki nokta (:) koyularak verilmelidir.</w:t>
      </w:r>
    </w:p>
    <w:p w14:paraId="049B86EA"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5D936EA9"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lastRenderedPageBreak/>
        <w:t>Ergin’e (1998: 95) göre kelime, “Manası veya gramer vazifesi bulunan ve tek başına kullanılan ses veya sesler topluluğudur.”</w:t>
      </w:r>
    </w:p>
    <w:p w14:paraId="7C093750"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 Örnek 2:</w:t>
      </w:r>
    </w:p>
    <w:p w14:paraId="089BE3D0"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Ergin (1998: 95) kelimeyi “Manası veya gramer vazifesi bulunan ve tek başına kullanılan ses veya sesler topluluğudur.” şeklinde tanımlamıştır.</w:t>
      </w:r>
    </w:p>
    <w:p w14:paraId="5F7F5DD4"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3:</w:t>
      </w:r>
    </w:p>
    <w:p w14:paraId="343F81DB"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“Okumanın temelinde yatan gerçek, değişik düşünceleri öğrenmektir.” (Bamberger, 1990: 1).</w:t>
      </w:r>
    </w:p>
    <w:p w14:paraId="0365815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b/>
          <w:bCs/>
          <w:color w:val="000000" w:themeColor="text1"/>
          <w:lang w:val="tr-TR"/>
        </w:rPr>
        <w:t>2. İki yazarlı yayınlar:</w:t>
      </w:r>
    </w:p>
    <w:p w14:paraId="68204EE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3A7F113D"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rStyle w:val="Vurgu"/>
          <w:color w:val="000000" w:themeColor="text1"/>
          <w:lang w:val="tr-TR"/>
        </w:rPr>
        <w:t>Örnekler:</w:t>
      </w:r>
    </w:p>
    <w:p w14:paraId="37C5228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Ateş ve Tunç (2010)…   /   Ateş ve Tunç'a (2010) göre…   /    …(Ateş ve Tunç, 2010).</w:t>
      </w:r>
    </w:p>
    <w:p w14:paraId="20CA9F4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b/>
          <w:bCs/>
          <w:color w:val="000000" w:themeColor="text1"/>
          <w:lang w:val="tr-TR"/>
        </w:rPr>
        <w:t>3. Üç ilâ beş yazarlı yayınlar:</w:t>
      </w:r>
    </w:p>
    <w:p w14:paraId="184D923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72EFABAF"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r w:rsidRPr="00EF7F45">
        <w:rPr>
          <w:color w:val="000000" w:themeColor="text1"/>
          <w:lang w:val="de-DE"/>
        </w:rPr>
        <w:t>:</w:t>
      </w:r>
    </w:p>
    <w:p w14:paraId="6F9A5900"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Kaya, Kuleli ve Deniz (2005)…   /   …(Güzel, Kaya, Kuleli ve Deniz, 2005).  </w:t>
      </w:r>
    </w:p>
    <w:p w14:paraId="0F553BB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Aynı yayına ikinci kez atıf yapmak gerektiğinde sadece ilk yazarın soyadı yazılır; diğer yazarların soyadlarının yerine makale dili Türkçe olan yazılarda  “ve diğerleri” ifadesi,  İngilizce olan yazılarda “et al.” ifadesi kullanılır.</w:t>
      </w:r>
    </w:p>
    <w:p w14:paraId="53E1299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000613C0"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ve diğerleri (2005)…   /   …(Güzel ve diğerleri, 2005).</w:t>
      </w:r>
    </w:p>
    <w:p w14:paraId="04306A9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Johnson et al. (2005)…   / … (Johnson, et al., 2005)</w:t>
      </w:r>
    </w:p>
    <w:p w14:paraId="507510E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b/>
          <w:bCs/>
          <w:color w:val="000000" w:themeColor="text1"/>
          <w:lang w:val="fr-FR"/>
        </w:rPr>
        <w:t>4. Altı ve daha fazla yazarlı yayınlar:</w:t>
      </w:r>
    </w:p>
    <w:p w14:paraId="36160EF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  Türkçe metinlerde metin içinde sadece ilk yazarın soyadı "ve diğerleri" ifadesi, İngilizce metinlerde sadece ilk yazarın soyadı ve "et al." ifadesi kullanılır. Kaynakçada bütün yazarların adları verilir.</w:t>
      </w:r>
    </w:p>
    <w:p w14:paraId="07498921"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rStyle w:val="Vurgu"/>
          <w:color w:val="000000" w:themeColor="text1"/>
          <w:lang w:val="fr-FR"/>
        </w:rPr>
        <w:t>Örnekler:</w:t>
      </w:r>
    </w:p>
    <w:p w14:paraId="2B1E7794"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 …(Erdem ve diğerleri, 2008).   /   …(Johnson et al., 2008).</w:t>
      </w:r>
    </w:p>
    <w:p w14:paraId="4ADE324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93B622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p>
    <w:p w14:paraId="06321B6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b/>
          <w:bCs/>
          <w:color w:val="000000" w:themeColor="text1"/>
          <w:lang w:val="fr-FR"/>
        </w:rPr>
        <w:lastRenderedPageBreak/>
        <w:t>5. Bir kurumun yazar olduğu yayınlar:</w:t>
      </w:r>
    </w:p>
    <w:p w14:paraId="4B52546D"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307DA5CD"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5F4E78E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…(Türk Dil Kurumu [TDK], 2001).   /   …(TDK, 2001).</w:t>
      </w:r>
      <w:r w:rsidRPr="00EF7F45">
        <w:rPr>
          <w:b/>
          <w:bCs/>
          <w:color w:val="000000" w:themeColor="text1"/>
          <w:lang w:val="de-DE"/>
        </w:rPr>
        <w:t>  </w:t>
      </w:r>
    </w:p>
    <w:p w14:paraId="6080D7B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b/>
          <w:bCs/>
          <w:color w:val="000000" w:themeColor="text1"/>
          <w:lang w:val="de-DE"/>
        </w:rPr>
        <w:t>6. Aynı yazarın aynı tarihli yayınları:</w:t>
      </w:r>
    </w:p>
    <w:p w14:paraId="49E037E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39CCBFF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EEDC2B7"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…(Buran, 2009a).   /   …(Buran, 2009b).</w:t>
      </w:r>
    </w:p>
    <w:p w14:paraId="0253F213"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Soyadları aynı olan yazarların yayınları:</w:t>
      </w:r>
    </w:p>
    <w:p w14:paraId="697A85A9"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Soyadları aynı olan yazarların yayınlarına metin içinde atıf yapılacaksa yazarları birbirinden ayırmak için atıfta adlarının baş harfleri de kullanılır</w:t>
      </w:r>
    </w:p>
    <w:p w14:paraId="1C669E8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27DC94B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…(O. Özdemir, 2011).   /   …(Y. Özdemir, 2010).</w:t>
      </w:r>
    </w:p>
    <w:p w14:paraId="5442B52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b/>
          <w:bCs/>
          <w:color w:val="000000" w:themeColor="text1"/>
          <w:lang w:val="de-DE"/>
        </w:rPr>
        <w:t>8. Aynı ayraç içinde birden fazla yayına atıf yapma</w:t>
      </w:r>
    </w:p>
    <w:p w14:paraId="1E2C969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Aynı ayraç içinde aynı yazar(lar)ın birden fazla yayınına atıf yapılacaksa yazar(lar)ın soyadı bilgilerinden sonra virgül konur ve yayınların yılları sırasıyla aralarına virgül konarak sıralanır.</w:t>
      </w:r>
    </w:p>
    <w:p w14:paraId="2F9A47F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4CC7CD8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(1999, 2004)…   /   …(Güzel, 1999, 2004).</w:t>
      </w:r>
    </w:p>
    <w:p w14:paraId="2823DAF4"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Balcı ve Büyükikiz (2010, 2012)…   /   …(Balcı ve Büyükikiz, 2010, 2012). </w:t>
      </w:r>
    </w:p>
    <w:p w14:paraId="02939D9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Aynı ayraç içinde birden fazla farklı yazarın yayınına atıf yapılacaksa bu yayınlar arasına noktalı virgül konur. Kaynakların sırası alfabetik olmalı yani kaynakçadaki sıraya uygun olarak verilmelidir.</w:t>
      </w:r>
    </w:p>
    <w:p w14:paraId="74120A6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73266CCF"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Işık (2012) ve Kaplan (2000)…   / …(Işık, 2012; Kaplan, 2000).</w:t>
      </w:r>
    </w:p>
    <w:p w14:paraId="24292C20"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(2009), Keskin ve diğerleri (2005) ve Tamer ve Aydın (2008)…   /  </w:t>
      </w:r>
    </w:p>
    <w:p w14:paraId="5A8E82E4"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2009; Keskin ve diğerleri, 2005; Tamer ve Aydın, 2008).</w:t>
      </w:r>
    </w:p>
    <w:p w14:paraId="284058A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b/>
          <w:bCs/>
          <w:color w:val="000000" w:themeColor="text1"/>
          <w:lang w:val="de-DE"/>
        </w:rPr>
        <w:t>9. İkincil Kaynaktan Alıntı</w:t>
      </w:r>
    </w:p>
    <w:p w14:paraId="47966AE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xml:space="preserve">İkincil kaynak esas alınarak başka bir orijinal kaynağa atıf yapılırken metin içinde orijinal kaynağın yazarının ismi zikredilir ve parantez içinde ikincil kaynak makale dili Türkçe olan </w:t>
      </w:r>
      <w:r w:rsidRPr="00EF7F45">
        <w:rPr>
          <w:color w:val="000000" w:themeColor="text1"/>
          <w:lang w:val="de-DE"/>
        </w:rPr>
        <w:lastRenderedPageBreak/>
        <w:t>yazılarda "aktaran" şeklinde, İngilizce çalışmalarda "as cited in"  şeklinde verilir. Kaynakçada yalnızca ikincil kaynak verilir.</w:t>
      </w:r>
    </w:p>
    <w:p w14:paraId="70908831"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73C5C34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Johnsen'in çalışmasında (aktaran Yıldırım, 2008)…</w:t>
      </w:r>
    </w:p>
    <w:p w14:paraId="04E2326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In Johnsen's study (as cited in Yıldırım, 2008)…</w:t>
      </w:r>
    </w:p>
    <w:p w14:paraId="6344D64D"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Kaynakçanın Yazımı</w:t>
      </w:r>
    </w:p>
    <w:p w14:paraId="62DE34FE"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 Tek yazarlı kitap</w:t>
      </w:r>
    </w:p>
    <w:p w14:paraId="01A3D922" w14:textId="6E55F2F9"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Güneş, F. (2007). </w:t>
      </w:r>
      <w:r w:rsidRPr="000F756D">
        <w:rPr>
          <w:rStyle w:val="Vurgu"/>
          <w:color w:val="000000" w:themeColor="text1"/>
        </w:rPr>
        <w:t>Türkçe öğretimi ve zihinsel yapılandırma</w:t>
      </w:r>
      <w:r w:rsidRPr="000F756D">
        <w:rPr>
          <w:color w:val="000000" w:themeColor="text1"/>
        </w:rPr>
        <w:t>. Nobel.</w:t>
      </w:r>
    </w:p>
    <w:p w14:paraId="05CD8D33"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2. İki yazarlı kitap</w:t>
      </w:r>
    </w:p>
    <w:p w14:paraId="39AE9893" w14:textId="08712B99"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Harvey, S. &amp; Goudvis, A. (2007). </w:t>
      </w:r>
      <w:r w:rsidRPr="000F756D">
        <w:rPr>
          <w:rStyle w:val="Vurgu"/>
          <w:color w:val="000000" w:themeColor="text1"/>
        </w:rPr>
        <w:t>Strategies that work: Teaching comprehension for understanding and engagement</w:t>
      </w:r>
      <w:r w:rsidR="00B848D7" w:rsidRPr="000F756D">
        <w:rPr>
          <w:color w:val="000000" w:themeColor="text1"/>
        </w:rPr>
        <w:t xml:space="preserve">. </w:t>
      </w:r>
      <w:r w:rsidRPr="000F756D">
        <w:rPr>
          <w:color w:val="000000" w:themeColor="text1"/>
        </w:rPr>
        <w:t>Stanhouse Publishers.</w:t>
      </w:r>
    </w:p>
    <w:p w14:paraId="7A200377"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3. Üç ilâ Beş Yazarlı Kitap</w:t>
      </w:r>
    </w:p>
    <w:p w14:paraId="3931F8CC" w14:textId="1FF21C03"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Gürel, Z., Temizyürek, F. ve Şahbaz N. K. (2007). </w:t>
      </w:r>
      <w:r w:rsidRPr="000F756D">
        <w:rPr>
          <w:rStyle w:val="Vurgu"/>
          <w:color w:val="000000" w:themeColor="text1"/>
        </w:rPr>
        <w:t>Çocuk edebiyatı</w:t>
      </w:r>
      <w:r w:rsidR="00B848D7" w:rsidRPr="000F756D">
        <w:rPr>
          <w:color w:val="000000" w:themeColor="text1"/>
        </w:rPr>
        <w:t xml:space="preserve">. </w:t>
      </w:r>
      <w:r w:rsidRPr="000F756D">
        <w:rPr>
          <w:color w:val="000000" w:themeColor="text1"/>
        </w:rPr>
        <w:t>Öncü Kitap.</w:t>
      </w:r>
    </w:p>
    <w:p w14:paraId="4D227AA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4. Çeviri Kitap</w:t>
      </w:r>
    </w:p>
    <w:p w14:paraId="3EC862FC" w14:textId="57F9CC9B"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Bloom, B. J. (1998). </w:t>
      </w:r>
      <w:r w:rsidRPr="000F756D">
        <w:rPr>
          <w:rStyle w:val="Vurgu"/>
          <w:color w:val="000000" w:themeColor="text1"/>
        </w:rPr>
        <w:t>İnsan nitelikleri ve okulda öğrenme. </w:t>
      </w:r>
      <w:r w:rsidR="00B848D7" w:rsidRPr="000F756D">
        <w:rPr>
          <w:color w:val="000000" w:themeColor="text1"/>
        </w:rPr>
        <w:t xml:space="preserve">(Çev.: Durmuş Ali Özçelik). </w:t>
      </w:r>
      <w:r w:rsidRPr="000F756D">
        <w:rPr>
          <w:color w:val="000000" w:themeColor="text1"/>
        </w:rPr>
        <w:t>MEB Yayınevi. (Orijinal çalışma basım tarihi/Original work published: 1976)</w:t>
      </w:r>
    </w:p>
    <w:p w14:paraId="288A433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5. Editörlü Kitap</w:t>
      </w:r>
    </w:p>
    <w:p w14:paraId="5B41CE34" w14:textId="7DCA559A"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Kırkkılıç, A. ve Akyol, H. (Ed.). (2007). </w:t>
      </w:r>
      <w:r w:rsidRPr="000F756D">
        <w:rPr>
          <w:rStyle w:val="Vurgu"/>
          <w:color w:val="000000" w:themeColor="text1"/>
        </w:rPr>
        <w:t>İlköğretimde Türkçe öğretimi</w:t>
      </w:r>
      <w:r w:rsidR="00B848D7" w:rsidRPr="000F756D">
        <w:rPr>
          <w:color w:val="000000" w:themeColor="text1"/>
        </w:rPr>
        <w:t xml:space="preserve">. </w:t>
      </w:r>
      <w:r w:rsidRPr="000F756D">
        <w:rPr>
          <w:color w:val="000000" w:themeColor="text1"/>
        </w:rPr>
        <w:t>Pegem Akademi.</w:t>
      </w:r>
    </w:p>
    <w:p w14:paraId="06907B55" w14:textId="62CED873"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EF7F45">
        <w:rPr>
          <w:color w:val="000000" w:themeColor="text1"/>
          <w:lang w:val="fr-FR"/>
        </w:rPr>
        <w:t>Chambres, P., Izaute, M.</w:t>
      </w:r>
      <w:r w:rsidR="00B848D7" w:rsidRPr="00EF7F45">
        <w:rPr>
          <w:color w:val="000000" w:themeColor="text1"/>
          <w:lang w:val="fr-FR"/>
        </w:rPr>
        <w:t>,</w:t>
      </w:r>
      <w:r w:rsidRPr="00EF7F45">
        <w:rPr>
          <w:color w:val="000000" w:themeColor="text1"/>
          <w:lang w:val="fr-FR"/>
        </w:rPr>
        <w:t xml:space="preserve">  &amp; Marescaux, P. J. (Eds.). </w:t>
      </w:r>
      <w:r w:rsidRPr="000F756D">
        <w:rPr>
          <w:color w:val="000000" w:themeColor="text1"/>
        </w:rPr>
        <w:t>(2002). </w:t>
      </w:r>
      <w:r w:rsidRPr="000F756D">
        <w:rPr>
          <w:rStyle w:val="Vurgu"/>
          <w:color w:val="000000" w:themeColor="text1"/>
        </w:rPr>
        <w:t>Metacognition: Process, function, and use</w:t>
      </w:r>
      <w:r w:rsidRPr="000F756D">
        <w:rPr>
          <w:color w:val="000000" w:themeColor="text1"/>
        </w:rPr>
        <w:t>.: Kluwer Academic Publishers</w:t>
      </w:r>
    </w:p>
    <w:p w14:paraId="6FD8289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6. Editörlü Kitapta Bölüm</w:t>
      </w:r>
    </w:p>
    <w:p w14:paraId="529947D3" w14:textId="499CDF66"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Balcı, A. (2018). İlk okuma yazma öğretiminde ölçme ve değerlendirme. B. Onan ve M. O. Kan (Ed.), </w:t>
      </w:r>
      <w:r w:rsidRPr="000F756D">
        <w:rPr>
          <w:rStyle w:val="Vurgu"/>
          <w:color w:val="000000" w:themeColor="text1"/>
        </w:rPr>
        <w:t xml:space="preserve">İlk okuma yazma ve Türkçe öğretimi içinde </w:t>
      </w:r>
      <w:r w:rsidRPr="000F756D">
        <w:rPr>
          <w:color w:val="000000" w:themeColor="text1"/>
        </w:rPr>
        <w:t>(ss. 409-435</w:t>
      </w:r>
      <w:r w:rsidR="00B848D7" w:rsidRPr="000F756D">
        <w:rPr>
          <w:color w:val="000000" w:themeColor="text1"/>
        </w:rPr>
        <w:t xml:space="preserve">). </w:t>
      </w:r>
      <w:r w:rsidRPr="000F756D">
        <w:rPr>
          <w:color w:val="000000" w:themeColor="text1"/>
        </w:rPr>
        <w:t>Nobel.</w:t>
      </w:r>
    </w:p>
    <w:p w14:paraId="5D653AF3" w14:textId="55D5A8FC"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Koriat, A. &amp; Shitzer-Reichert, R. (2002). Metacognitive judgments and their accuracy. In P. Chambres, M. Izaute  &amp; P. J. Marescaux (Eds.), </w:t>
      </w:r>
      <w:r w:rsidRPr="000F756D">
        <w:rPr>
          <w:rStyle w:val="Vurgu"/>
          <w:color w:val="000000" w:themeColor="text1"/>
        </w:rPr>
        <w:t>Metacognition: Process, function, and use </w:t>
      </w:r>
      <w:r w:rsidRPr="000F756D">
        <w:rPr>
          <w:color w:val="000000" w:themeColor="text1"/>
        </w:rPr>
        <w:t>(pp. 1-18).</w:t>
      </w:r>
      <w:r w:rsidRPr="000F756D">
        <w:rPr>
          <w:rStyle w:val="Vurgu"/>
          <w:color w:val="000000" w:themeColor="text1"/>
        </w:rPr>
        <w:t> </w:t>
      </w:r>
      <w:r w:rsidRPr="000F756D">
        <w:rPr>
          <w:color w:val="000000" w:themeColor="text1"/>
        </w:rPr>
        <w:t>Kluwer Academic Publishers.</w:t>
      </w:r>
    </w:p>
    <w:p w14:paraId="0F93593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Süreli Yayında Makale (Basılı)</w:t>
      </w:r>
    </w:p>
    <w:p w14:paraId="22D1694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Wigfield, A. &amp; Guthrie J. (1997). Relations of children's motivation for reading to the amount and breadth of their reading. </w:t>
      </w:r>
      <w:r w:rsidRPr="000F756D">
        <w:rPr>
          <w:rStyle w:val="Vurgu"/>
          <w:color w:val="000000" w:themeColor="text1"/>
        </w:rPr>
        <w:t>Journal of Educational Psychology, 89</w:t>
      </w:r>
      <w:r w:rsidRPr="000F756D">
        <w:rPr>
          <w:color w:val="000000" w:themeColor="text1"/>
        </w:rPr>
        <w:t>, 420-432.</w:t>
      </w:r>
    </w:p>
    <w:p w14:paraId="56C045F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8. Süreli Yayında Makale (Elektronik)</w:t>
      </w:r>
    </w:p>
    <w:p w14:paraId="29483280"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Balcı, A., Uyar, Y. ve Büyükikiz, K. K. (2012). İlköğretim 6. sınıf öğrencilerinin okuma alışkanlıkları, kütüphane kullanma sıklıkları ve okumaya yönelik tutumlarının incelenmesi. </w:t>
      </w:r>
      <w:r w:rsidRPr="000F756D">
        <w:rPr>
          <w:rStyle w:val="Vurgu"/>
          <w:color w:val="000000" w:themeColor="text1"/>
        </w:rPr>
        <w:t>Turkish Studies, 7,</w:t>
      </w:r>
      <w:r w:rsidRPr="000F756D">
        <w:rPr>
          <w:color w:val="000000" w:themeColor="text1"/>
        </w:rPr>
        <w:t> 965-985. doi: http://dx.doi.org/10.7827/TurkishStudies.3795   </w:t>
      </w:r>
    </w:p>
    <w:p w14:paraId="51C62D5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10. Basılı Makale</w:t>
      </w:r>
    </w:p>
    <w:p w14:paraId="3AC56DF1" w14:textId="5F07F765"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lastRenderedPageBreak/>
        <w:t>Tosunoğlu, M. ve Melanlıoğlu, D. (2006). Türkçe Müfredat Programlarının Değerlendirilmesi. H. Akyol (Ed.) içinde, </w:t>
      </w:r>
      <w:r w:rsidRPr="000F756D">
        <w:rPr>
          <w:rStyle w:val="Vurgu"/>
          <w:color w:val="000000" w:themeColor="text1"/>
        </w:rPr>
        <w:t>Ulusal Sınıf Öğretmenliği Kongresi Bildiri Kitabı Cilt 1</w:t>
      </w:r>
      <w:r w:rsidR="000F756D" w:rsidRPr="000F756D">
        <w:rPr>
          <w:color w:val="000000" w:themeColor="text1"/>
        </w:rPr>
        <w:t xml:space="preserve">, (ss. 86-99). </w:t>
      </w:r>
      <w:r w:rsidRPr="000F756D">
        <w:rPr>
          <w:color w:val="000000" w:themeColor="text1"/>
        </w:rPr>
        <w:t>Kök Yayıncılık.</w:t>
      </w:r>
    </w:p>
    <w:p w14:paraId="4317978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11. Yayımlanmamış Tezler</w:t>
      </w:r>
    </w:p>
    <w:p w14:paraId="7B1C31B6" w14:textId="6C694C3C"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Uçgun, D. (2006). </w:t>
      </w:r>
      <w:r w:rsidRPr="000F756D">
        <w:rPr>
          <w:rStyle w:val="Vurgu"/>
          <w:color w:val="000000" w:themeColor="text1"/>
        </w:rPr>
        <w:t>Cumhuriyet döneminde Türkçe öğretmenlerinin yetiştirilmesi</w:t>
      </w:r>
      <w:r w:rsidR="000F756D" w:rsidRPr="000F756D">
        <w:rPr>
          <w:color w:val="000000" w:themeColor="text1"/>
        </w:rPr>
        <w:t xml:space="preserve"> [Doktora t</w:t>
      </w:r>
      <w:r w:rsidRPr="000F756D">
        <w:rPr>
          <w:color w:val="000000" w:themeColor="text1"/>
        </w:rPr>
        <w:t>ezi</w:t>
      </w:r>
      <w:r w:rsidR="000F756D" w:rsidRPr="000F756D">
        <w:rPr>
          <w:color w:val="000000" w:themeColor="text1"/>
        </w:rPr>
        <w:t>]. Gazi Üniversitesi</w:t>
      </w:r>
      <w:r w:rsidRPr="000F756D">
        <w:rPr>
          <w:color w:val="000000" w:themeColor="text1"/>
        </w:rPr>
        <w:t>.</w:t>
      </w:r>
    </w:p>
    <w:p w14:paraId="03AC0B02" w14:textId="77777777" w:rsidR="009A2CA6" w:rsidRPr="000F756D" w:rsidRDefault="009A2CA6" w:rsidP="00573A37">
      <w:pPr>
        <w:spacing w:before="120" w:after="120"/>
        <w:jc w:val="both"/>
        <w:rPr>
          <w:rFonts w:ascii="Times New Roman" w:hAnsi="Times New Roman"/>
          <w:color w:val="000000" w:themeColor="text1"/>
          <w:sz w:val="24"/>
          <w:szCs w:val="24"/>
        </w:rPr>
      </w:pPr>
    </w:p>
    <w:p w14:paraId="7A2EF0D0" w14:textId="77777777" w:rsidR="009A2CA6" w:rsidRPr="000F756D" w:rsidRDefault="009A2CA6" w:rsidP="00573A37">
      <w:pPr>
        <w:spacing w:before="120" w:after="120"/>
        <w:jc w:val="center"/>
        <w:rPr>
          <w:rFonts w:ascii="Times New Roman" w:hAnsi="Times New Roman"/>
          <w:b/>
          <w:bCs/>
          <w:color w:val="FF0000"/>
          <w:sz w:val="24"/>
          <w:szCs w:val="24"/>
        </w:rPr>
      </w:pPr>
      <w:r w:rsidRPr="000F756D">
        <w:rPr>
          <w:rFonts w:ascii="Times New Roman" w:hAnsi="Times New Roman"/>
          <w:b/>
          <w:bCs/>
          <w:color w:val="FF0000"/>
          <w:sz w:val="24"/>
          <w:szCs w:val="24"/>
        </w:rPr>
        <w:t>Yukarıda yer alan maddeler içinde yer almayan kaynakların kullanımında APA 7 standartları dikkate alınmalıdır.</w:t>
      </w:r>
    </w:p>
    <w:p w14:paraId="688CF59B" w14:textId="6C8DCB50" w:rsidR="008856F7" w:rsidRPr="000F756D" w:rsidRDefault="008856F7" w:rsidP="00573A37">
      <w:pPr>
        <w:pStyle w:val="GvdeMetni"/>
        <w:spacing w:before="120" w:after="120"/>
        <w:ind w:firstLine="707"/>
        <w:jc w:val="both"/>
        <w:rPr>
          <w:rFonts w:ascii="Times New Roman" w:hAnsi="Times New Roman" w:cs="Times New Roman"/>
          <w:sz w:val="24"/>
          <w:szCs w:val="24"/>
        </w:rPr>
      </w:pPr>
    </w:p>
    <w:sectPr w:rsidR="008856F7" w:rsidRPr="000F756D" w:rsidSect="0049503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hapStyle="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17C2" w14:textId="77777777" w:rsidR="005751A9" w:rsidRDefault="005751A9" w:rsidP="00935CE4">
      <w:pPr>
        <w:spacing w:after="0" w:line="240" w:lineRule="auto"/>
      </w:pPr>
      <w:r>
        <w:separator/>
      </w:r>
    </w:p>
  </w:endnote>
  <w:endnote w:type="continuationSeparator" w:id="0">
    <w:p w14:paraId="214F099D" w14:textId="77777777" w:rsidR="005751A9" w:rsidRDefault="005751A9" w:rsidP="0093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altName w:val="Times New Roman"/>
    <w:panose1 w:val="00000000000000000000"/>
    <w:charset w:val="A2"/>
    <w:family w:val="roman"/>
    <w:notTrueType/>
    <w:pitch w:val="default"/>
    <w:sig w:usb0="00000005" w:usb1="00000000" w:usb2="00000000" w:usb3="00000000" w:csb0="0000001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B230" w14:textId="77777777" w:rsidR="009C59F9" w:rsidRDefault="009C59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8516"/>
      <w:docPartObj>
        <w:docPartGallery w:val="Page Numbers (Bottom of Page)"/>
        <w:docPartUnique/>
      </w:docPartObj>
    </w:sdtPr>
    <w:sdtEndPr>
      <w:rPr>
        <w:rFonts w:ascii="Times New Roman" w:hAnsi="Times New Roman"/>
        <w:sz w:val="24"/>
      </w:rPr>
    </w:sdtEndPr>
    <w:sdtContent>
      <w:p w14:paraId="21375A4C" w14:textId="77777777" w:rsidR="00EF7F45" w:rsidRDefault="00EF7F45" w:rsidP="00EF7F45">
        <w:pPr>
          <w:pStyle w:val="AltBilgi"/>
          <w:rPr>
            <w:rFonts w:ascii="Times New Roman" w:hAnsi="Times New Roman"/>
            <w:sz w:val="24"/>
          </w:rPr>
        </w:pPr>
        <w:r w:rsidRPr="00755ADE">
          <w:rPr>
            <w:b/>
          </w:rPr>
          <w:t xml:space="preserve">Araştırma </w:t>
        </w:r>
        <w:r w:rsidRPr="00DB50EF">
          <w:rPr>
            <w:rFonts w:cstheme="minorHAnsi"/>
            <w:b/>
          </w:rPr>
          <w:t xml:space="preserve">Makalesi   </w:t>
        </w:r>
        <w:r>
          <w:rPr>
            <w:rFonts w:cstheme="minorHAnsi"/>
            <w:b/>
          </w:rPr>
          <w:t xml:space="preserve">    </w:t>
        </w:r>
        <w:r w:rsidRPr="00701B52">
          <w:rPr>
            <w:rFonts w:cstheme="minorHAnsi"/>
            <w:b/>
            <w:i/>
            <w:color w:val="0070C0"/>
          </w:rPr>
          <w:t>ISSN:</w:t>
        </w:r>
        <w:r>
          <w:rPr>
            <w:rFonts w:cstheme="minorHAnsi"/>
            <w:b/>
            <w:i/>
            <w:color w:val="0070C0"/>
          </w:rPr>
          <w:t>3023</w:t>
        </w:r>
        <w:r w:rsidRPr="00701B52">
          <w:rPr>
            <w:rFonts w:cstheme="minorHAnsi"/>
            <w:b/>
            <w:i/>
            <w:color w:val="0070C0"/>
          </w:rPr>
          <w:t>-</w:t>
        </w:r>
        <w:r>
          <w:rPr>
            <w:rFonts w:cstheme="minorHAnsi"/>
            <w:b/>
            <w:i/>
            <w:color w:val="0070C0"/>
          </w:rPr>
          <w:t>6606</w:t>
        </w:r>
        <w:r>
          <w:rPr>
            <w:rFonts w:cstheme="minorHAnsi"/>
            <w:b/>
          </w:rPr>
          <w:t xml:space="preserve">       </w:t>
        </w:r>
        <w:r w:rsidRPr="00EF7F45">
          <w:rPr>
            <w:b/>
          </w:rPr>
          <w:t>societyandeducation.org</w:t>
        </w:r>
        <w:r>
          <w:rPr>
            <w:b/>
          </w:rPr>
          <w:t xml:space="preserve">    </w:t>
        </w:r>
        <w:r w:rsidRPr="00755ADE">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sdtContent>
  </w:sdt>
  <w:p w14:paraId="638FE4CF" w14:textId="77777777" w:rsidR="00EF7F45" w:rsidRPr="006227B9" w:rsidRDefault="00EF7F45" w:rsidP="00EF7F45">
    <w:pPr>
      <w:pStyle w:val="AltBilgi"/>
    </w:pPr>
  </w:p>
  <w:p w14:paraId="5A5B05EE" w14:textId="77777777" w:rsidR="009D0CD5" w:rsidRDefault="009D0C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07566"/>
      <w:docPartObj>
        <w:docPartGallery w:val="Page Numbers (Bottom of Page)"/>
        <w:docPartUnique/>
      </w:docPartObj>
    </w:sdtPr>
    <w:sdtEndPr>
      <w:rPr>
        <w:rFonts w:ascii="Times New Roman" w:hAnsi="Times New Roman"/>
        <w:sz w:val="24"/>
      </w:rPr>
    </w:sdtEndPr>
    <w:sdtContent>
      <w:p w14:paraId="38D3F291" w14:textId="4E635BC9" w:rsidR="009D0CD5" w:rsidRDefault="009D0CD5" w:rsidP="006227B9">
        <w:pPr>
          <w:pStyle w:val="AltBilgi"/>
          <w:rPr>
            <w:rFonts w:ascii="Times New Roman" w:hAnsi="Times New Roman"/>
            <w:sz w:val="24"/>
          </w:rPr>
        </w:pPr>
        <w:r w:rsidRPr="00755ADE">
          <w:rPr>
            <w:b/>
          </w:rPr>
          <w:t xml:space="preserve">Araştırma </w:t>
        </w:r>
        <w:r w:rsidRPr="00DB50EF">
          <w:rPr>
            <w:rFonts w:cstheme="minorHAnsi"/>
            <w:b/>
          </w:rPr>
          <w:t xml:space="preserve">Makalesi   </w:t>
        </w:r>
        <w:r>
          <w:rPr>
            <w:rFonts w:cstheme="minorHAnsi"/>
            <w:b/>
          </w:rPr>
          <w:t xml:space="preserve">    </w:t>
        </w:r>
        <w:r w:rsidRPr="00701B52">
          <w:rPr>
            <w:rFonts w:cstheme="minorHAnsi"/>
            <w:b/>
            <w:i/>
            <w:color w:val="0070C0"/>
          </w:rPr>
          <w:t>ISSN:</w:t>
        </w:r>
        <w:r w:rsidR="00EF7F45">
          <w:rPr>
            <w:rFonts w:cstheme="minorHAnsi"/>
            <w:b/>
            <w:i/>
            <w:color w:val="0070C0"/>
          </w:rPr>
          <w:t>3023</w:t>
        </w:r>
        <w:r w:rsidRPr="00701B52">
          <w:rPr>
            <w:rFonts w:cstheme="minorHAnsi"/>
            <w:b/>
            <w:i/>
            <w:color w:val="0070C0"/>
          </w:rPr>
          <w:t>-</w:t>
        </w:r>
        <w:r w:rsidR="00EF7F45">
          <w:rPr>
            <w:rFonts w:cstheme="minorHAnsi"/>
            <w:b/>
            <w:i/>
            <w:color w:val="0070C0"/>
          </w:rPr>
          <w:t>6606</w:t>
        </w:r>
        <w:r>
          <w:rPr>
            <w:rFonts w:cstheme="minorHAnsi"/>
            <w:b/>
          </w:rPr>
          <w:t xml:space="preserve">       </w:t>
        </w:r>
        <w:r w:rsidR="00EF7F45" w:rsidRPr="00EF7F45">
          <w:rPr>
            <w:b/>
          </w:rPr>
          <w:t>societyandeducation.org</w:t>
        </w:r>
        <w:r>
          <w:rPr>
            <w:b/>
          </w:rPr>
          <w:t xml:space="preserve">    </w:t>
        </w:r>
        <w:r w:rsidRPr="00755ADE">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sdtContent>
  </w:sdt>
  <w:p w14:paraId="360D6FAE" w14:textId="77777777" w:rsidR="009D0CD5" w:rsidRPr="006227B9" w:rsidRDefault="009D0CD5" w:rsidP="006227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594F" w14:textId="77777777" w:rsidR="005751A9" w:rsidRDefault="005751A9" w:rsidP="00935CE4">
      <w:pPr>
        <w:spacing w:after="0" w:line="240" w:lineRule="auto"/>
      </w:pPr>
      <w:r>
        <w:separator/>
      </w:r>
    </w:p>
  </w:footnote>
  <w:footnote w:type="continuationSeparator" w:id="0">
    <w:p w14:paraId="2CB44227" w14:textId="77777777" w:rsidR="005751A9" w:rsidRDefault="005751A9" w:rsidP="0093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F395" w14:textId="54B4BFAE" w:rsidR="00573A37" w:rsidRDefault="00573A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A0DF" w14:textId="7A8AC40D" w:rsidR="00EF7F45" w:rsidRDefault="009C59F9" w:rsidP="00EF7F45">
    <w:pPr>
      <w:pStyle w:val="stBilgi"/>
      <w:jc w:val="center"/>
    </w:pPr>
    <w:sdt>
      <w:sdtPr>
        <w:rPr>
          <w:rFonts w:ascii="Arial" w:hAnsi="Arial" w:cs="Arial"/>
          <w:sz w:val="23"/>
          <w:szCs w:val="23"/>
          <w:shd w:val="clear" w:color="auto" w:fill="FFFFFF"/>
        </w:rPr>
        <w:id w:val="-887873113"/>
        <w:docPartObj>
          <w:docPartGallery w:val="Watermarks"/>
          <w:docPartUnique/>
        </w:docPartObj>
      </w:sdtPr>
      <w:sdtEndPr>
        <w:rPr>
          <w:rFonts w:ascii="Calibri" w:hAnsi="Calibri" w:cs="Times New Roman"/>
          <w:sz w:val="22"/>
          <w:szCs w:val="22"/>
          <w:shd w:val="clear" w:color="auto" w:fill="auto"/>
        </w:rPr>
      </w:sdtEndPr>
      <w:sdtContent>
        <w:r>
          <w:pict w14:anchorId="3398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64564" o:spid="_x0000_s1028" type="#_x0000_t136" style="position:absolute;left:0;text-align:left;margin-left:0;margin-top:0;width:593.15pt;height:46.15pt;rotation:315;z-index:-251644928;mso-position-horizontal:center;mso-position-horizontal-relative:margin;mso-position-vertical:center;mso-position-vertical-relative:margin" o:allowincell="f" fillcolor="silver" stroked="f">
              <v:fill opacity=".5"/>
              <v:textpath style="font-family:&quot;calibri&quot;;font-size:1pt" string="ULUSAL TOPLUM VE EĞİTİM BİLİMLERİ DERGİSİ"/>
              <w10:wrap anchorx="margin" anchory="margin"/>
            </v:shape>
          </w:pict>
        </w:r>
      </w:sdtContent>
    </w:sdt>
    <w:sdt>
      <w:sdtPr>
        <w:id w:val="2070989964"/>
        <w:docPartObj>
          <w:docPartGallery w:val="Page Numbers (Margins)"/>
          <w:docPartUnique/>
        </w:docPartObj>
      </w:sdtPr>
      <w:sdtContent>
        <w:r w:rsidR="009D0CD5">
          <w:rPr>
            <w:noProof/>
          </w:rPr>
          <mc:AlternateContent>
            <mc:Choice Requires="wps">
              <w:drawing>
                <wp:anchor distT="0" distB="0" distL="114300" distR="114300" simplePos="0" relativeHeight="251661312" behindDoc="0" locked="0" layoutInCell="0" allowOverlap="1" wp14:anchorId="590DCC08" wp14:editId="0159218E">
                  <wp:simplePos x="0" y="0"/>
                  <wp:positionH relativeFrom="rightMargin">
                    <wp:align>right</wp:align>
                  </wp:positionH>
                  <wp:positionV relativeFrom="margin">
                    <wp:align>center</wp:align>
                  </wp:positionV>
                  <wp:extent cx="570230" cy="329565"/>
                  <wp:effectExtent l="0" t="0" r="0" b="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243742">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90DCC08" id="Dikdörtgen 4" o:spid="_x0000_s1026" style="position:absolute;left:0;text-align:left;margin-left:-6.3pt;margin-top:0;width:44.9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lO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" o:allowincell="f" stroked="f">
                  <v:textbo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243742">
                          <w:rPr>
                            <w:noProof/>
                          </w:rPr>
                          <w:t>4</w:t>
                        </w:r>
                        <w:r>
                          <w:fldChar w:fldCharType="end"/>
                        </w:r>
                      </w:p>
                    </w:txbxContent>
                  </v:textbox>
                  <w10:wrap anchorx="margin" anchory="margin"/>
                </v:rect>
              </w:pict>
            </mc:Fallback>
          </mc:AlternateContent>
        </w:r>
      </w:sdtContent>
    </w:sdt>
    <w:r w:rsidR="00EF7F45" w:rsidRPr="00EF7F45">
      <w:rPr>
        <w:rFonts w:ascii="Arial" w:hAnsi="Arial" w:cs="Arial"/>
        <w:sz w:val="23"/>
        <w:szCs w:val="23"/>
        <w:shd w:val="clear" w:color="auto" w:fill="FFFFFF"/>
      </w:rPr>
      <w:t xml:space="preserve"> </w:t>
    </w:r>
    <w:sdt>
      <w:sdtPr>
        <w:rPr>
          <w:rFonts w:ascii="Arial" w:hAnsi="Arial" w:cs="Arial"/>
          <w:sz w:val="23"/>
          <w:szCs w:val="23"/>
          <w:shd w:val="clear" w:color="auto" w:fill="FFFFFF"/>
        </w:rPr>
        <w:id w:val="-1763065082"/>
        <w:docPartObj>
          <w:docPartGallery w:val="Page Numbers (Margins)"/>
          <w:docPartUnique/>
        </w:docPartObj>
      </w:sdtPr>
      <w:sdtContent>
        <w:r w:rsidR="00EF7F45">
          <w:rPr>
            <w:rFonts w:ascii="Arial" w:hAnsi="Arial" w:cs="Arial"/>
            <w:noProof/>
            <w:sz w:val="23"/>
            <w:szCs w:val="23"/>
          </w:rPr>
          <mc:AlternateContent>
            <mc:Choice Requires="wps">
              <w:drawing>
                <wp:anchor distT="0" distB="0" distL="114300" distR="114300" simplePos="0" relativeHeight="251669504" behindDoc="0" locked="0" layoutInCell="0" allowOverlap="1" wp14:anchorId="2B3DD81C" wp14:editId="7E988428">
                  <wp:simplePos x="0" y="0"/>
                  <wp:positionH relativeFrom="rightMargin">
                    <wp:align>right</wp:align>
                  </wp:positionH>
                  <wp:positionV relativeFrom="margin">
                    <wp:align>center</wp:align>
                  </wp:positionV>
                  <wp:extent cx="570230" cy="329565"/>
                  <wp:effectExtent l="0" t="0" r="0" b="0"/>
                  <wp:wrapNone/>
                  <wp:docPr id="850347657"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1802155" w14:textId="77777777" w:rsidR="00EF7F45" w:rsidRDefault="00EF7F45" w:rsidP="00EF7F45">
                              <w:pPr>
                                <w:pBdr>
                                  <w:bottom w:val="single" w:sz="4" w:space="1" w:color="auto"/>
                                </w:pBd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B3DD81C" id="_x0000_s1027" style="position:absolute;left:0;text-align:left;margin-left:-6.3pt;margin-top:0;width:44.9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oe5gEAAK4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" o:allowincell="f" stroked="f">
                  <v:textbox>
                    <w:txbxContent>
                      <w:p w14:paraId="11802155" w14:textId="77777777" w:rsidR="00EF7F45" w:rsidRDefault="00EF7F45" w:rsidP="00EF7F45">
                        <w:pPr>
                          <w:pBdr>
                            <w:bottom w:val="single" w:sz="4" w:space="1" w:color="auto"/>
                          </w:pBdr>
                        </w:pPr>
                        <w:r>
                          <w:fldChar w:fldCharType="begin"/>
                        </w:r>
                        <w:r>
                          <w:instrText>PAGE   \* MERGEFORMAT</w:instrText>
                        </w:r>
                        <w:r>
                          <w:fldChar w:fldCharType="separate"/>
                        </w:r>
                        <w:r>
                          <w:rPr>
                            <w:noProof/>
                          </w:rPr>
                          <w:t>1</w:t>
                        </w:r>
                        <w:r>
                          <w:fldChar w:fldCharType="end"/>
                        </w:r>
                      </w:p>
                    </w:txbxContent>
                  </v:textbox>
                  <w10:wrap anchorx="margin" anchory="margin"/>
                </v:rect>
              </w:pict>
            </mc:Fallback>
          </mc:AlternateContent>
        </w:r>
      </w:sdtContent>
    </w:sdt>
    <w:r w:rsidR="00EF7F45">
      <w:rPr>
        <w:rFonts w:ascii="Arial" w:hAnsi="Arial" w:cs="Arial"/>
        <w:sz w:val="23"/>
        <w:szCs w:val="23"/>
        <w:shd w:val="clear" w:color="auto" w:fill="FFFFFF"/>
      </w:rPr>
      <w:t>Ulusal Toplum ve Eğitim Bilimleri Dergisi</w:t>
    </w:r>
    <w:r w:rsidR="00EF7F45" w:rsidRPr="005800AA">
      <w:rPr>
        <w:rFonts w:ascii="Arial" w:hAnsi="Arial" w:cs="Arial"/>
        <w:sz w:val="23"/>
        <w:szCs w:val="23"/>
        <w:shd w:val="clear" w:color="auto" w:fill="FFFFFF"/>
      </w:rPr>
      <w:t>,</w:t>
    </w:r>
    <w:r w:rsidR="00EF7F45">
      <w:rPr>
        <w:rFonts w:ascii="Arial" w:hAnsi="Arial" w:cs="Arial"/>
        <w:sz w:val="23"/>
        <w:szCs w:val="23"/>
        <w:shd w:val="clear" w:color="auto" w:fill="FFFFFF"/>
      </w:rPr>
      <w:t xml:space="preserve"> 2026, Volume 4, Number ..  </w:t>
    </w:r>
  </w:p>
  <w:p w14:paraId="57DC949E" w14:textId="633960A7" w:rsidR="009D0CD5" w:rsidRDefault="009D0CD5" w:rsidP="006227B9">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79CD" w14:textId="612E9FC9" w:rsidR="009D0CD5" w:rsidRDefault="00000000" w:rsidP="00CE76C9">
    <w:pPr>
      <w:pStyle w:val="stBilgi"/>
      <w:jc w:val="center"/>
    </w:pPr>
    <w:sdt>
      <w:sdtPr>
        <w:rPr>
          <w:rFonts w:ascii="Arial" w:hAnsi="Arial" w:cs="Arial"/>
          <w:sz w:val="23"/>
          <w:szCs w:val="23"/>
          <w:shd w:val="clear" w:color="auto" w:fill="FFFFFF"/>
        </w:rPr>
        <w:id w:val="-1931729593"/>
        <w:docPartObj>
          <w:docPartGallery w:val="Page Numbers (Margins)"/>
          <w:docPartUnique/>
        </w:docPartObj>
      </w:sdtPr>
      <w:sdtContent>
        <w:r w:rsidR="009D0CD5">
          <w:rPr>
            <w:rFonts w:ascii="Arial" w:hAnsi="Arial" w:cs="Arial"/>
            <w:noProof/>
            <w:sz w:val="23"/>
            <w:szCs w:val="23"/>
          </w:rPr>
          <mc:AlternateContent>
            <mc:Choice Requires="wps">
              <w:drawing>
                <wp:anchor distT="0" distB="0" distL="114300" distR="114300" simplePos="0" relativeHeight="251659264" behindDoc="0" locked="0" layoutInCell="0" allowOverlap="1" wp14:anchorId="53690579" wp14:editId="7F03D855">
                  <wp:simplePos x="0" y="0"/>
                  <wp:positionH relativeFrom="rightMargin">
                    <wp:align>right</wp:align>
                  </wp:positionH>
                  <wp:positionV relativeFrom="margin">
                    <wp:align>center</wp:align>
                  </wp:positionV>
                  <wp:extent cx="570230" cy="329565"/>
                  <wp:effectExtent l="0" t="0" r="0" b="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986F84B" w14:textId="77777777" w:rsidR="009D0CD5" w:rsidRDefault="009D0CD5">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690579" id="_x0000_s1028" style="position:absolute;left:0;text-align:left;margin-left:-6.3pt;margin-top:0;width:44.9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" o:allowincell="f" stroked="f">
                  <v:textbox>
                    <w:txbxContent>
                      <w:p w14:paraId="5986F84B" w14:textId="77777777" w:rsidR="009D0CD5" w:rsidRDefault="009D0CD5">
                        <w:pPr>
                          <w:pBdr>
                            <w:bottom w:val="single" w:sz="4" w:space="1" w:color="auto"/>
                          </w:pBdr>
                        </w:pPr>
                      </w:p>
                    </w:txbxContent>
                  </v:textbox>
                  <w10:wrap anchorx="margin" anchory="margin"/>
                </v:rect>
              </w:pict>
            </mc:Fallback>
          </mc:AlternateContent>
        </w:r>
      </w:sdtContent>
    </w:sdt>
    <w:r w:rsidR="00EF7F45">
      <w:rPr>
        <w:rFonts w:ascii="Arial" w:hAnsi="Arial" w:cs="Arial"/>
        <w:sz w:val="23"/>
        <w:szCs w:val="23"/>
        <w:shd w:val="clear" w:color="auto" w:fill="FFFFFF"/>
      </w:rPr>
      <w:t>Ulusal Toplum ve Eğitim Bilimleri Dergisi</w:t>
    </w:r>
    <w:r w:rsidR="009D0CD5" w:rsidRPr="005800AA">
      <w:rPr>
        <w:rFonts w:ascii="Arial" w:hAnsi="Arial" w:cs="Arial"/>
        <w:sz w:val="23"/>
        <w:szCs w:val="23"/>
        <w:shd w:val="clear" w:color="auto" w:fill="FFFFFF"/>
      </w:rPr>
      <w:t>,</w:t>
    </w:r>
    <w:r w:rsidR="009D0CD5">
      <w:rPr>
        <w:rFonts w:ascii="Arial" w:hAnsi="Arial" w:cs="Arial"/>
        <w:sz w:val="23"/>
        <w:szCs w:val="23"/>
        <w:shd w:val="clear" w:color="auto" w:fill="FFFFFF"/>
      </w:rPr>
      <w:t xml:space="preserve"> 202</w:t>
    </w:r>
    <w:r w:rsidR="00573A37">
      <w:rPr>
        <w:rFonts w:ascii="Arial" w:hAnsi="Arial" w:cs="Arial"/>
        <w:sz w:val="23"/>
        <w:szCs w:val="23"/>
        <w:shd w:val="clear" w:color="auto" w:fill="FFFFFF"/>
      </w:rPr>
      <w:t>6</w:t>
    </w:r>
    <w:r w:rsidR="009D0CD5">
      <w:rPr>
        <w:rFonts w:ascii="Arial" w:hAnsi="Arial" w:cs="Arial"/>
        <w:sz w:val="23"/>
        <w:szCs w:val="23"/>
        <w:shd w:val="clear" w:color="auto" w:fill="FFFFFF"/>
      </w:rPr>
      <w:t xml:space="preserve">, Volume </w:t>
    </w:r>
    <w:r w:rsidR="00EF7F45">
      <w:rPr>
        <w:rFonts w:ascii="Arial" w:hAnsi="Arial" w:cs="Arial"/>
        <w:sz w:val="23"/>
        <w:szCs w:val="23"/>
        <w:shd w:val="clear" w:color="auto" w:fill="FFFFFF"/>
      </w:rPr>
      <w:t>4</w:t>
    </w:r>
    <w:r w:rsidR="009D0CD5">
      <w:rPr>
        <w:rFonts w:ascii="Arial" w:hAnsi="Arial" w:cs="Arial"/>
        <w:sz w:val="23"/>
        <w:szCs w:val="23"/>
        <w:shd w:val="clear" w:color="auto" w:fill="FFFFFF"/>
      </w:rPr>
      <w:t xml:space="preserve">, Number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974"/>
    <w:multiLevelType w:val="hybridMultilevel"/>
    <w:tmpl w:val="B9E61BBC"/>
    <w:lvl w:ilvl="0" w:tplc="22F43670">
      <w:start w:val="1"/>
      <w:numFmt w:val="bullet"/>
      <w:pStyle w:val="MaddearetliListe"/>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BF74C3"/>
    <w:multiLevelType w:val="hybridMultilevel"/>
    <w:tmpl w:val="7BA60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9F1411"/>
    <w:multiLevelType w:val="hybridMultilevel"/>
    <w:tmpl w:val="FF1A1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2D77C6"/>
    <w:multiLevelType w:val="multilevel"/>
    <w:tmpl w:val="6A640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05DFA"/>
    <w:multiLevelType w:val="hybridMultilevel"/>
    <w:tmpl w:val="2D36C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E4380D"/>
    <w:multiLevelType w:val="hybridMultilevel"/>
    <w:tmpl w:val="64CC5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BA7236"/>
    <w:multiLevelType w:val="multilevel"/>
    <w:tmpl w:val="6BE84030"/>
    <w:lvl w:ilvl="0">
      <w:start w:val="1"/>
      <w:numFmt w:val="decimal"/>
      <w:lvlText w:val="%1."/>
      <w:lvlJc w:val="left"/>
      <w:pPr>
        <w:ind w:left="5872" w:hanging="172"/>
        <w:jc w:val="right"/>
      </w:pPr>
      <w:rPr>
        <w:rFonts w:hint="default"/>
        <w:spacing w:val="-10"/>
        <w:w w:val="88"/>
        <w:lang w:val="tr-TR" w:eastAsia="en-US" w:bidi="ar-SA"/>
      </w:rPr>
    </w:lvl>
    <w:lvl w:ilvl="1">
      <w:start w:val="1"/>
      <w:numFmt w:val="decimal"/>
      <w:lvlText w:val="%1.%2."/>
      <w:lvlJc w:val="left"/>
      <w:pPr>
        <w:ind w:left="5382" w:hanging="420"/>
        <w:jc w:val="right"/>
      </w:pPr>
      <w:rPr>
        <w:rFonts w:hint="default"/>
        <w:spacing w:val="0"/>
        <w:w w:val="100"/>
        <w:lang w:val="tr-TR" w:eastAsia="en-US" w:bidi="ar-SA"/>
      </w:rPr>
    </w:lvl>
    <w:lvl w:ilvl="2">
      <w:start w:val="1"/>
      <w:numFmt w:val="decimal"/>
      <w:lvlText w:val="%1.%2.%3."/>
      <w:lvlJc w:val="left"/>
      <w:pPr>
        <w:ind w:left="2302" w:hanging="420"/>
        <w:jc w:val="left"/>
      </w:pPr>
      <w:rPr>
        <w:rFonts w:hint="default"/>
        <w:spacing w:val="0"/>
        <w:w w:val="96"/>
        <w:lang w:val="tr-TR" w:eastAsia="en-US" w:bidi="ar-SA"/>
      </w:rPr>
    </w:lvl>
    <w:lvl w:ilvl="3">
      <w:start w:val="1"/>
      <w:numFmt w:val="decimal"/>
      <w:lvlText w:val="%1.%2.%3.%4."/>
      <w:lvlJc w:val="left"/>
      <w:pPr>
        <w:ind w:left="2602" w:hanging="420"/>
        <w:jc w:val="left"/>
      </w:pPr>
      <w:rPr>
        <w:rFonts w:ascii="Times New Roman" w:eastAsia="Times New Roman" w:hAnsi="Times New Roman" w:cs="Times New Roman" w:hint="default"/>
        <w:b/>
        <w:bCs/>
        <w:i/>
        <w:iCs/>
        <w:spacing w:val="-1"/>
        <w:w w:val="98"/>
        <w:sz w:val="24"/>
        <w:szCs w:val="24"/>
        <w:lang w:val="tr-TR" w:eastAsia="en-US" w:bidi="ar-SA"/>
      </w:rPr>
    </w:lvl>
    <w:lvl w:ilvl="4">
      <w:numFmt w:val="bullet"/>
      <w:lvlText w:val="•"/>
      <w:lvlJc w:val="left"/>
      <w:pPr>
        <w:ind w:left="2300" w:hanging="420"/>
      </w:pPr>
      <w:rPr>
        <w:rFonts w:hint="default"/>
        <w:lang w:val="tr-TR" w:eastAsia="en-US" w:bidi="ar-SA"/>
      </w:rPr>
    </w:lvl>
    <w:lvl w:ilvl="5">
      <w:numFmt w:val="bullet"/>
      <w:lvlText w:val="•"/>
      <w:lvlJc w:val="left"/>
      <w:pPr>
        <w:ind w:left="2420" w:hanging="420"/>
      </w:pPr>
      <w:rPr>
        <w:rFonts w:hint="default"/>
        <w:lang w:val="tr-TR" w:eastAsia="en-US" w:bidi="ar-SA"/>
      </w:rPr>
    </w:lvl>
    <w:lvl w:ilvl="6">
      <w:numFmt w:val="bullet"/>
      <w:lvlText w:val="•"/>
      <w:lvlJc w:val="left"/>
      <w:pPr>
        <w:ind w:left="2600" w:hanging="420"/>
      </w:pPr>
      <w:rPr>
        <w:rFonts w:hint="default"/>
        <w:lang w:val="tr-TR" w:eastAsia="en-US" w:bidi="ar-SA"/>
      </w:rPr>
    </w:lvl>
    <w:lvl w:ilvl="7">
      <w:numFmt w:val="bullet"/>
      <w:lvlText w:val="•"/>
      <w:lvlJc w:val="left"/>
      <w:pPr>
        <w:ind w:left="5880" w:hanging="420"/>
      </w:pPr>
      <w:rPr>
        <w:rFonts w:hint="default"/>
        <w:lang w:val="tr-TR" w:eastAsia="en-US" w:bidi="ar-SA"/>
      </w:rPr>
    </w:lvl>
    <w:lvl w:ilvl="8">
      <w:numFmt w:val="bullet"/>
      <w:lvlText w:val="•"/>
      <w:lvlJc w:val="left"/>
      <w:pPr>
        <w:ind w:left="7888" w:hanging="420"/>
      </w:pPr>
      <w:rPr>
        <w:rFonts w:hint="default"/>
        <w:lang w:val="tr-TR" w:eastAsia="en-US" w:bidi="ar-SA"/>
      </w:rPr>
    </w:lvl>
  </w:abstractNum>
  <w:num w:numId="1" w16cid:durableId="156532267">
    <w:abstractNumId w:val="5"/>
  </w:num>
  <w:num w:numId="2" w16cid:durableId="642542644">
    <w:abstractNumId w:val="7"/>
  </w:num>
  <w:num w:numId="3" w16cid:durableId="2141678438">
    <w:abstractNumId w:val="0"/>
  </w:num>
  <w:num w:numId="4" w16cid:durableId="112943426">
    <w:abstractNumId w:val="8"/>
  </w:num>
  <w:num w:numId="5" w16cid:durableId="534391299">
    <w:abstractNumId w:val="1"/>
  </w:num>
  <w:num w:numId="6" w16cid:durableId="303892094">
    <w:abstractNumId w:val="6"/>
  </w:num>
  <w:num w:numId="7" w16cid:durableId="1113943806">
    <w:abstractNumId w:val="3"/>
  </w:num>
  <w:num w:numId="8" w16cid:durableId="402681369">
    <w:abstractNumId w:val="4"/>
  </w:num>
  <w:num w:numId="9" w16cid:durableId="14564830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FB9"/>
    <w:rsid w:val="00000968"/>
    <w:rsid w:val="0000269A"/>
    <w:rsid w:val="00003354"/>
    <w:rsid w:val="00004676"/>
    <w:rsid w:val="000069E4"/>
    <w:rsid w:val="000076D5"/>
    <w:rsid w:val="0000793F"/>
    <w:rsid w:val="00007F93"/>
    <w:rsid w:val="00010ACA"/>
    <w:rsid w:val="00010B3D"/>
    <w:rsid w:val="00016976"/>
    <w:rsid w:val="000212E1"/>
    <w:rsid w:val="00024D16"/>
    <w:rsid w:val="000254BD"/>
    <w:rsid w:val="0002705A"/>
    <w:rsid w:val="00027AF2"/>
    <w:rsid w:val="00030109"/>
    <w:rsid w:val="0003265B"/>
    <w:rsid w:val="000340E0"/>
    <w:rsid w:val="00034AD6"/>
    <w:rsid w:val="000357C2"/>
    <w:rsid w:val="00035986"/>
    <w:rsid w:val="0003622F"/>
    <w:rsid w:val="00037819"/>
    <w:rsid w:val="00041BE8"/>
    <w:rsid w:val="00041D4C"/>
    <w:rsid w:val="00045E47"/>
    <w:rsid w:val="00046085"/>
    <w:rsid w:val="000511F3"/>
    <w:rsid w:val="000520D4"/>
    <w:rsid w:val="0005289A"/>
    <w:rsid w:val="0005593A"/>
    <w:rsid w:val="00056A36"/>
    <w:rsid w:val="00061E45"/>
    <w:rsid w:val="00061FDD"/>
    <w:rsid w:val="000629C0"/>
    <w:rsid w:val="00065155"/>
    <w:rsid w:val="0006799B"/>
    <w:rsid w:val="000730DA"/>
    <w:rsid w:val="0007365E"/>
    <w:rsid w:val="00074393"/>
    <w:rsid w:val="00075226"/>
    <w:rsid w:val="00076763"/>
    <w:rsid w:val="0008012F"/>
    <w:rsid w:val="000816B8"/>
    <w:rsid w:val="00081E82"/>
    <w:rsid w:val="000824B7"/>
    <w:rsid w:val="00082A54"/>
    <w:rsid w:val="00084C00"/>
    <w:rsid w:val="00084D72"/>
    <w:rsid w:val="00085AFE"/>
    <w:rsid w:val="00086B83"/>
    <w:rsid w:val="00087D8D"/>
    <w:rsid w:val="00090064"/>
    <w:rsid w:val="00091958"/>
    <w:rsid w:val="00092B4C"/>
    <w:rsid w:val="00094D3C"/>
    <w:rsid w:val="00095BAE"/>
    <w:rsid w:val="00097826"/>
    <w:rsid w:val="000A1A8E"/>
    <w:rsid w:val="000A33ED"/>
    <w:rsid w:val="000A3757"/>
    <w:rsid w:val="000A4EF3"/>
    <w:rsid w:val="000A52F0"/>
    <w:rsid w:val="000A5377"/>
    <w:rsid w:val="000A7B47"/>
    <w:rsid w:val="000B0C67"/>
    <w:rsid w:val="000B38F1"/>
    <w:rsid w:val="000B3FE8"/>
    <w:rsid w:val="000B6582"/>
    <w:rsid w:val="000B7184"/>
    <w:rsid w:val="000B7CA7"/>
    <w:rsid w:val="000C0A53"/>
    <w:rsid w:val="000C2DCD"/>
    <w:rsid w:val="000C34B3"/>
    <w:rsid w:val="000C4ADF"/>
    <w:rsid w:val="000C62A8"/>
    <w:rsid w:val="000C7578"/>
    <w:rsid w:val="000D1FD9"/>
    <w:rsid w:val="000D35BD"/>
    <w:rsid w:val="000D3A3D"/>
    <w:rsid w:val="000D4F1E"/>
    <w:rsid w:val="000D6F12"/>
    <w:rsid w:val="000D79F6"/>
    <w:rsid w:val="000E014C"/>
    <w:rsid w:val="000E1487"/>
    <w:rsid w:val="000E20B5"/>
    <w:rsid w:val="000F0977"/>
    <w:rsid w:val="000F1F17"/>
    <w:rsid w:val="000F4645"/>
    <w:rsid w:val="000F6D05"/>
    <w:rsid w:val="000F756D"/>
    <w:rsid w:val="00100723"/>
    <w:rsid w:val="00101B11"/>
    <w:rsid w:val="0010347A"/>
    <w:rsid w:val="00103865"/>
    <w:rsid w:val="00103EE3"/>
    <w:rsid w:val="001045B9"/>
    <w:rsid w:val="0010572F"/>
    <w:rsid w:val="0010600C"/>
    <w:rsid w:val="00106F9F"/>
    <w:rsid w:val="0010746A"/>
    <w:rsid w:val="001119F2"/>
    <w:rsid w:val="00117425"/>
    <w:rsid w:val="001175FC"/>
    <w:rsid w:val="00117F59"/>
    <w:rsid w:val="00120156"/>
    <w:rsid w:val="001221B3"/>
    <w:rsid w:val="001228A2"/>
    <w:rsid w:val="00122A0A"/>
    <w:rsid w:val="00122B16"/>
    <w:rsid w:val="00123044"/>
    <w:rsid w:val="0012472A"/>
    <w:rsid w:val="00124D15"/>
    <w:rsid w:val="00124ED3"/>
    <w:rsid w:val="00125C2B"/>
    <w:rsid w:val="00125D67"/>
    <w:rsid w:val="00127E2F"/>
    <w:rsid w:val="0013034E"/>
    <w:rsid w:val="001351BA"/>
    <w:rsid w:val="00137A1D"/>
    <w:rsid w:val="0014607F"/>
    <w:rsid w:val="00146B63"/>
    <w:rsid w:val="00150D21"/>
    <w:rsid w:val="001511C5"/>
    <w:rsid w:val="00155C17"/>
    <w:rsid w:val="00156AE4"/>
    <w:rsid w:val="00157996"/>
    <w:rsid w:val="0016009F"/>
    <w:rsid w:val="00164B17"/>
    <w:rsid w:val="00164EF7"/>
    <w:rsid w:val="0016506A"/>
    <w:rsid w:val="00165C83"/>
    <w:rsid w:val="0016666A"/>
    <w:rsid w:val="00167576"/>
    <w:rsid w:val="00170952"/>
    <w:rsid w:val="00171A33"/>
    <w:rsid w:val="00175071"/>
    <w:rsid w:val="00175B86"/>
    <w:rsid w:val="0018035F"/>
    <w:rsid w:val="00181412"/>
    <w:rsid w:val="00182734"/>
    <w:rsid w:val="001834F9"/>
    <w:rsid w:val="00191E5F"/>
    <w:rsid w:val="00193CEF"/>
    <w:rsid w:val="00196835"/>
    <w:rsid w:val="001A19F0"/>
    <w:rsid w:val="001A41DF"/>
    <w:rsid w:val="001A47D9"/>
    <w:rsid w:val="001A54D1"/>
    <w:rsid w:val="001A556C"/>
    <w:rsid w:val="001A5641"/>
    <w:rsid w:val="001B1CE5"/>
    <w:rsid w:val="001B5C72"/>
    <w:rsid w:val="001C00DE"/>
    <w:rsid w:val="001C0962"/>
    <w:rsid w:val="001C2515"/>
    <w:rsid w:val="001C298A"/>
    <w:rsid w:val="001C2BB2"/>
    <w:rsid w:val="001C341B"/>
    <w:rsid w:val="001C4285"/>
    <w:rsid w:val="001C45D3"/>
    <w:rsid w:val="001C5318"/>
    <w:rsid w:val="001C6D1E"/>
    <w:rsid w:val="001D12ED"/>
    <w:rsid w:val="001D2520"/>
    <w:rsid w:val="001D4828"/>
    <w:rsid w:val="001D5680"/>
    <w:rsid w:val="001D6114"/>
    <w:rsid w:val="001E0021"/>
    <w:rsid w:val="001E1C4B"/>
    <w:rsid w:val="001E2A88"/>
    <w:rsid w:val="001E488F"/>
    <w:rsid w:val="001F0D78"/>
    <w:rsid w:val="001F1063"/>
    <w:rsid w:val="001F3720"/>
    <w:rsid w:val="001F3753"/>
    <w:rsid w:val="001F6C6B"/>
    <w:rsid w:val="001F7E89"/>
    <w:rsid w:val="00204670"/>
    <w:rsid w:val="002054B8"/>
    <w:rsid w:val="00206CBB"/>
    <w:rsid w:val="002104D6"/>
    <w:rsid w:val="0021115F"/>
    <w:rsid w:val="00213279"/>
    <w:rsid w:val="00213750"/>
    <w:rsid w:val="002148C6"/>
    <w:rsid w:val="002157EA"/>
    <w:rsid w:val="00217079"/>
    <w:rsid w:val="002172F6"/>
    <w:rsid w:val="00220172"/>
    <w:rsid w:val="002211FE"/>
    <w:rsid w:val="0022288C"/>
    <w:rsid w:val="00224A98"/>
    <w:rsid w:val="002271B4"/>
    <w:rsid w:val="00230A38"/>
    <w:rsid w:val="002327E0"/>
    <w:rsid w:val="002371E2"/>
    <w:rsid w:val="002373B0"/>
    <w:rsid w:val="002373F0"/>
    <w:rsid w:val="00237A07"/>
    <w:rsid w:val="00241341"/>
    <w:rsid w:val="00241E37"/>
    <w:rsid w:val="00243742"/>
    <w:rsid w:val="002444DA"/>
    <w:rsid w:val="00245478"/>
    <w:rsid w:val="00245C0A"/>
    <w:rsid w:val="002465C8"/>
    <w:rsid w:val="00251E9A"/>
    <w:rsid w:val="00252377"/>
    <w:rsid w:val="002530AE"/>
    <w:rsid w:val="002531FB"/>
    <w:rsid w:val="00253363"/>
    <w:rsid w:val="00254282"/>
    <w:rsid w:val="00254517"/>
    <w:rsid w:val="00256E98"/>
    <w:rsid w:val="002624D8"/>
    <w:rsid w:val="00263551"/>
    <w:rsid w:val="002637B7"/>
    <w:rsid w:val="0026396E"/>
    <w:rsid w:val="00267271"/>
    <w:rsid w:val="00267E26"/>
    <w:rsid w:val="00270266"/>
    <w:rsid w:val="0027324F"/>
    <w:rsid w:val="00273F49"/>
    <w:rsid w:val="00277D67"/>
    <w:rsid w:val="00277EFD"/>
    <w:rsid w:val="0028264F"/>
    <w:rsid w:val="0028423B"/>
    <w:rsid w:val="00285E76"/>
    <w:rsid w:val="002921B6"/>
    <w:rsid w:val="00293316"/>
    <w:rsid w:val="00295886"/>
    <w:rsid w:val="00296257"/>
    <w:rsid w:val="002A030B"/>
    <w:rsid w:val="002A2204"/>
    <w:rsid w:val="002A3D61"/>
    <w:rsid w:val="002A45F0"/>
    <w:rsid w:val="002A497B"/>
    <w:rsid w:val="002B699B"/>
    <w:rsid w:val="002B6AE1"/>
    <w:rsid w:val="002C1994"/>
    <w:rsid w:val="002C36D7"/>
    <w:rsid w:val="002C6612"/>
    <w:rsid w:val="002C70D1"/>
    <w:rsid w:val="002C7507"/>
    <w:rsid w:val="002D0116"/>
    <w:rsid w:val="002D0667"/>
    <w:rsid w:val="002D2622"/>
    <w:rsid w:val="002D2D31"/>
    <w:rsid w:val="002D3222"/>
    <w:rsid w:val="002D599F"/>
    <w:rsid w:val="002D5A74"/>
    <w:rsid w:val="002D6210"/>
    <w:rsid w:val="002D757A"/>
    <w:rsid w:val="002D7F77"/>
    <w:rsid w:val="002E1ABD"/>
    <w:rsid w:val="002E1ABE"/>
    <w:rsid w:val="002E1C72"/>
    <w:rsid w:val="002E2C55"/>
    <w:rsid w:val="002E3E68"/>
    <w:rsid w:val="002E4746"/>
    <w:rsid w:val="002E5842"/>
    <w:rsid w:val="002E666E"/>
    <w:rsid w:val="002E7B07"/>
    <w:rsid w:val="002F0EE0"/>
    <w:rsid w:val="002F1842"/>
    <w:rsid w:val="002F584D"/>
    <w:rsid w:val="002F5899"/>
    <w:rsid w:val="002F79F8"/>
    <w:rsid w:val="002F7A59"/>
    <w:rsid w:val="0030063E"/>
    <w:rsid w:val="00301D78"/>
    <w:rsid w:val="003047DD"/>
    <w:rsid w:val="00304981"/>
    <w:rsid w:val="0031238A"/>
    <w:rsid w:val="00312566"/>
    <w:rsid w:val="00313918"/>
    <w:rsid w:val="003150E7"/>
    <w:rsid w:val="00316C74"/>
    <w:rsid w:val="0032193C"/>
    <w:rsid w:val="0032285A"/>
    <w:rsid w:val="00322B61"/>
    <w:rsid w:val="00322F63"/>
    <w:rsid w:val="00323E91"/>
    <w:rsid w:val="00324FE5"/>
    <w:rsid w:val="0032537E"/>
    <w:rsid w:val="0032541A"/>
    <w:rsid w:val="00325F4A"/>
    <w:rsid w:val="00331ACF"/>
    <w:rsid w:val="003359EC"/>
    <w:rsid w:val="00336C8C"/>
    <w:rsid w:val="00341B07"/>
    <w:rsid w:val="003420FB"/>
    <w:rsid w:val="00345653"/>
    <w:rsid w:val="00346B26"/>
    <w:rsid w:val="00346EBB"/>
    <w:rsid w:val="0034790E"/>
    <w:rsid w:val="00350BAB"/>
    <w:rsid w:val="00352300"/>
    <w:rsid w:val="003571F5"/>
    <w:rsid w:val="00362ED4"/>
    <w:rsid w:val="00363670"/>
    <w:rsid w:val="00363EF5"/>
    <w:rsid w:val="003666A0"/>
    <w:rsid w:val="00371C01"/>
    <w:rsid w:val="00374492"/>
    <w:rsid w:val="00374E17"/>
    <w:rsid w:val="00375C8B"/>
    <w:rsid w:val="003766E2"/>
    <w:rsid w:val="003820F8"/>
    <w:rsid w:val="00382E45"/>
    <w:rsid w:val="003841CB"/>
    <w:rsid w:val="00384284"/>
    <w:rsid w:val="00385C62"/>
    <w:rsid w:val="00387EC6"/>
    <w:rsid w:val="00390FBA"/>
    <w:rsid w:val="00392539"/>
    <w:rsid w:val="00396079"/>
    <w:rsid w:val="00396A1F"/>
    <w:rsid w:val="003A070E"/>
    <w:rsid w:val="003A41A0"/>
    <w:rsid w:val="003A6A3D"/>
    <w:rsid w:val="003A778C"/>
    <w:rsid w:val="003B029D"/>
    <w:rsid w:val="003B0AB7"/>
    <w:rsid w:val="003B353E"/>
    <w:rsid w:val="003B372E"/>
    <w:rsid w:val="003B3E1B"/>
    <w:rsid w:val="003B49CB"/>
    <w:rsid w:val="003B55EC"/>
    <w:rsid w:val="003C140D"/>
    <w:rsid w:val="003C22A5"/>
    <w:rsid w:val="003C7D2F"/>
    <w:rsid w:val="003D1454"/>
    <w:rsid w:val="003D2DC0"/>
    <w:rsid w:val="003D57A0"/>
    <w:rsid w:val="003D69CA"/>
    <w:rsid w:val="003D72E1"/>
    <w:rsid w:val="003D7914"/>
    <w:rsid w:val="003E0229"/>
    <w:rsid w:val="003E081A"/>
    <w:rsid w:val="003E4719"/>
    <w:rsid w:val="003E4F20"/>
    <w:rsid w:val="003E6C6F"/>
    <w:rsid w:val="003F079F"/>
    <w:rsid w:val="003F0F6E"/>
    <w:rsid w:val="003F17B2"/>
    <w:rsid w:val="003F18F8"/>
    <w:rsid w:val="003F255C"/>
    <w:rsid w:val="003F3189"/>
    <w:rsid w:val="003F39DD"/>
    <w:rsid w:val="003F5188"/>
    <w:rsid w:val="00400AC7"/>
    <w:rsid w:val="00401CEC"/>
    <w:rsid w:val="00405659"/>
    <w:rsid w:val="00405C81"/>
    <w:rsid w:val="004067CC"/>
    <w:rsid w:val="00407D4B"/>
    <w:rsid w:val="00412788"/>
    <w:rsid w:val="004154D0"/>
    <w:rsid w:val="00417201"/>
    <w:rsid w:val="0041725B"/>
    <w:rsid w:val="004176B7"/>
    <w:rsid w:val="0042185C"/>
    <w:rsid w:val="00423339"/>
    <w:rsid w:val="00423DB9"/>
    <w:rsid w:val="00423F5F"/>
    <w:rsid w:val="00424004"/>
    <w:rsid w:val="0042415C"/>
    <w:rsid w:val="00425923"/>
    <w:rsid w:val="004259C3"/>
    <w:rsid w:val="00430254"/>
    <w:rsid w:val="00431B18"/>
    <w:rsid w:val="004320A5"/>
    <w:rsid w:val="00433448"/>
    <w:rsid w:val="004335C8"/>
    <w:rsid w:val="00434E79"/>
    <w:rsid w:val="00434F99"/>
    <w:rsid w:val="004375F5"/>
    <w:rsid w:val="004428A9"/>
    <w:rsid w:val="004455C5"/>
    <w:rsid w:val="00445872"/>
    <w:rsid w:val="00447101"/>
    <w:rsid w:val="00447133"/>
    <w:rsid w:val="00447218"/>
    <w:rsid w:val="004504DC"/>
    <w:rsid w:val="00453A8E"/>
    <w:rsid w:val="004558A4"/>
    <w:rsid w:val="00455F33"/>
    <w:rsid w:val="00461D82"/>
    <w:rsid w:val="00462712"/>
    <w:rsid w:val="004636E7"/>
    <w:rsid w:val="00465602"/>
    <w:rsid w:val="00467658"/>
    <w:rsid w:val="00470757"/>
    <w:rsid w:val="00470BB3"/>
    <w:rsid w:val="0047179B"/>
    <w:rsid w:val="00472AFD"/>
    <w:rsid w:val="00472F83"/>
    <w:rsid w:val="00475B9A"/>
    <w:rsid w:val="00476D90"/>
    <w:rsid w:val="00480A68"/>
    <w:rsid w:val="004827C8"/>
    <w:rsid w:val="0048331C"/>
    <w:rsid w:val="004845D1"/>
    <w:rsid w:val="00490587"/>
    <w:rsid w:val="004910DA"/>
    <w:rsid w:val="0049470C"/>
    <w:rsid w:val="00495038"/>
    <w:rsid w:val="004961F3"/>
    <w:rsid w:val="004A166F"/>
    <w:rsid w:val="004A346D"/>
    <w:rsid w:val="004A358E"/>
    <w:rsid w:val="004A4114"/>
    <w:rsid w:val="004A4759"/>
    <w:rsid w:val="004A4F2C"/>
    <w:rsid w:val="004B0E5A"/>
    <w:rsid w:val="004B2C52"/>
    <w:rsid w:val="004B71E0"/>
    <w:rsid w:val="004C1A72"/>
    <w:rsid w:val="004C1E90"/>
    <w:rsid w:val="004C215E"/>
    <w:rsid w:val="004C25F4"/>
    <w:rsid w:val="004C2D7F"/>
    <w:rsid w:val="004C5421"/>
    <w:rsid w:val="004D098B"/>
    <w:rsid w:val="004D175D"/>
    <w:rsid w:val="004E2527"/>
    <w:rsid w:val="004F2DF2"/>
    <w:rsid w:val="004F3C6B"/>
    <w:rsid w:val="004F49A2"/>
    <w:rsid w:val="004F7A45"/>
    <w:rsid w:val="004F7B57"/>
    <w:rsid w:val="00500558"/>
    <w:rsid w:val="00501A8C"/>
    <w:rsid w:val="00503E6C"/>
    <w:rsid w:val="00504645"/>
    <w:rsid w:val="00504BDA"/>
    <w:rsid w:val="0050577A"/>
    <w:rsid w:val="00511580"/>
    <w:rsid w:val="005129CF"/>
    <w:rsid w:val="005137DC"/>
    <w:rsid w:val="00513EA1"/>
    <w:rsid w:val="005140E1"/>
    <w:rsid w:val="00514CA7"/>
    <w:rsid w:val="005159EC"/>
    <w:rsid w:val="00515ADC"/>
    <w:rsid w:val="00517058"/>
    <w:rsid w:val="00520170"/>
    <w:rsid w:val="005201E2"/>
    <w:rsid w:val="0052084A"/>
    <w:rsid w:val="00522D92"/>
    <w:rsid w:val="0052421E"/>
    <w:rsid w:val="00524F9F"/>
    <w:rsid w:val="0052658C"/>
    <w:rsid w:val="00531C07"/>
    <w:rsid w:val="00532E4B"/>
    <w:rsid w:val="00535171"/>
    <w:rsid w:val="005373B0"/>
    <w:rsid w:val="0054067F"/>
    <w:rsid w:val="005408E3"/>
    <w:rsid w:val="005432CD"/>
    <w:rsid w:val="005442AE"/>
    <w:rsid w:val="00546BDF"/>
    <w:rsid w:val="005508E9"/>
    <w:rsid w:val="00551E72"/>
    <w:rsid w:val="00552BE1"/>
    <w:rsid w:val="00553A1A"/>
    <w:rsid w:val="00554768"/>
    <w:rsid w:val="0055521C"/>
    <w:rsid w:val="0055562F"/>
    <w:rsid w:val="00556584"/>
    <w:rsid w:val="0055738C"/>
    <w:rsid w:val="0056044F"/>
    <w:rsid w:val="00560AA3"/>
    <w:rsid w:val="00561E1B"/>
    <w:rsid w:val="005636CE"/>
    <w:rsid w:val="00563906"/>
    <w:rsid w:val="005657C6"/>
    <w:rsid w:val="00565F0A"/>
    <w:rsid w:val="00566079"/>
    <w:rsid w:val="00566371"/>
    <w:rsid w:val="00571FD3"/>
    <w:rsid w:val="00572A34"/>
    <w:rsid w:val="005732FD"/>
    <w:rsid w:val="00573A37"/>
    <w:rsid w:val="00573EE0"/>
    <w:rsid w:val="005751A9"/>
    <w:rsid w:val="0057575D"/>
    <w:rsid w:val="0057591C"/>
    <w:rsid w:val="00576E39"/>
    <w:rsid w:val="005776B6"/>
    <w:rsid w:val="005777AC"/>
    <w:rsid w:val="005800AA"/>
    <w:rsid w:val="00581314"/>
    <w:rsid w:val="00591E8B"/>
    <w:rsid w:val="00592A4F"/>
    <w:rsid w:val="00593CBE"/>
    <w:rsid w:val="00594557"/>
    <w:rsid w:val="00595400"/>
    <w:rsid w:val="00597AF4"/>
    <w:rsid w:val="005A0663"/>
    <w:rsid w:val="005A1026"/>
    <w:rsid w:val="005A18F3"/>
    <w:rsid w:val="005A58F2"/>
    <w:rsid w:val="005A785C"/>
    <w:rsid w:val="005A7B01"/>
    <w:rsid w:val="005A7C39"/>
    <w:rsid w:val="005B0755"/>
    <w:rsid w:val="005B0E3F"/>
    <w:rsid w:val="005B23BB"/>
    <w:rsid w:val="005B5133"/>
    <w:rsid w:val="005B7EC2"/>
    <w:rsid w:val="005C1542"/>
    <w:rsid w:val="005C3534"/>
    <w:rsid w:val="005C3A34"/>
    <w:rsid w:val="005C4D1A"/>
    <w:rsid w:val="005C5003"/>
    <w:rsid w:val="005C5682"/>
    <w:rsid w:val="005C5930"/>
    <w:rsid w:val="005C76BE"/>
    <w:rsid w:val="005C7BE8"/>
    <w:rsid w:val="005D29E2"/>
    <w:rsid w:val="005D421E"/>
    <w:rsid w:val="005D65D0"/>
    <w:rsid w:val="005E055B"/>
    <w:rsid w:val="005E0973"/>
    <w:rsid w:val="005E2A69"/>
    <w:rsid w:val="005E2E5F"/>
    <w:rsid w:val="005E3F59"/>
    <w:rsid w:val="005E4AD2"/>
    <w:rsid w:val="005E4E3D"/>
    <w:rsid w:val="005E664F"/>
    <w:rsid w:val="005E721B"/>
    <w:rsid w:val="005F1F0C"/>
    <w:rsid w:val="005F47A7"/>
    <w:rsid w:val="005F5E39"/>
    <w:rsid w:val="005F771D"/>
    <w:rsid w:val="005F7CE8"/>
    <w:rsid w:val="00600839"/>
    <w:rsid w:val="00602F15"/>
    <w:rsid w:val="00603A82"/>
    <w:rsid w:val="0060595D"/>
    <w:rsid w:val="00605B5A"/>
    <w:rsid w:val="00607D31"/>
    <w:rsid w:val="00607FFE"/>
    <w:rsid w:val="0061095E"/>
    <w:rsid w:val="006132C8"/>
    <w:rsid w:val="00614ABB"/>
    <w:rsid w:val="00617C6E"/>
    <w:rsid w:val="00621916"/>
    <w:rsid w:val="006227B9"/>
    <w:rsid w:val="00625268"/>
    <w:rsid w:val="00625AC9"/>
    <w:rsid w:val="00626849"/>
    <w:rsid w:val="00626A6B"/>
    <w:rsid w:val="006334C4"/>
    <w:rsid w:val="00634F25"/>
    <w:rsid w:val="00635247"/>
    <w:rsid w:val="00635386"/>
    <w:rsid w:val="006353D8"/>
    <w:rsid w:val="00635AEE"/>
    <w:rsid w:val="006360D2"/>
    <w:rsid w:val="00637B20"/>
    <w:rsid w:val="00640E15"/>
    <w:rsid w:val="00641B73"/>
    <w:rsid w:val="00643CBA"/>
    <w:rsid w:val="0064486A"/>
    <w:rsid w:val="0064532E"/>
    <w:rsid w:val="0064702C"/>
    <w:rsid w:val="006476E3"/>
    <w:rsid w:val="00650F47"/>
    <w:rsid w:val="00655591"/>
    <w:rsid w:val="0065601D"/>
    <w:rsid w:val="006571ED"/>
    <w:rsid w:val="00662AE6"/>
    <w:rsid w:val="006638CC"/>
    <w:rsid w:val="00663C21"/>
    <w:rsid w:val="00665483"/>
    <w:rsid w:val="00665B73"/>
    <w:rsid w:val="0067437D"/>
    <w:rsid w:val="006748C1"/>
    <w:rsid w:val="0067490D"/>
    <w:rsid w:val="00676F1E"/>
    <w:rsid w:val="00677978"/>
    <w:rsid w:val="00681271"/>
    <w:rsid w:val="00681589"/>
    <w:rsid w:val="00686BD4"/>
    <w:rsid w:val="00686D21"/>
    <w:rsid w:val="006870DD"/>
    <w:rsid w:val="006900F0"/>
    <w:rsid w:val="00690934"/>
    <w:rsid w:val="006913FA"/>
    <w:rsid w:val="00693C52"/>
    <w:rsid w:val="00694106"/>
    <w:rsid w:val="0069491B"/>
    <w:rsid w:val="00694C7E"/>
    <w:rsid w:val="00695F6B"/>
    <w:rsid w:val="00696FC3"/>
    <w:rsid w:val="00697D2E"/>
    <w:rsid w:val="006A0080"/>
    <w:rsid w:val="006A0154"/>
    <w:rsid w:val="006A0E08"/>
    <w:rsid w:val="006A1662"/>
    <w:rsid w:val="006A1E48"/>
    <w:rsid w:val="006A2F39"/>
    <w:rsid w:val="006A2FB9"/>
    <w:rsid w:val="006A3385"/>
    <w:rsid w:val="006A61E8"/>
    <w:rsid w:val="006A6210"/>
    <w:rsid w:val="006A74A7"/>
    <w:rsid w:val="006A7ADC"/>
    <w:rsid w:val="006B3629"/>
    <w:rsid w:val="006B4D7C"/>
    <w:rsid w:val="006B63F0"/>
    <w:rsid w:val="006B64D5"/>
    <w:rsid w:val="006B69FC"/>
    <w:rsid w:val="006C0691"/>
    <w:rsid w:val="006C2F46"/>
    <w:rsid w:val="006C3C3D"/>
    <w:rsid w:val="006C494D"/>
    <w:rsid w:val="006C4BE4"/>
    <w:rsid w:val="006C7E84"/>
    <w:rsid w:val="006D0618"/>
    <w:rsid w:val="006D063E"/>
    <w:rsid w:val="006D1445"/>
    <w:rsid w:val="006D2B22"/>
    <w:rsid w:val="006D3CA3"/>
    <w:rsid w:val="006D65D9"/>
    <w:rsid w:val="006D7081"/>
    <w:rsid w:val="006E1B97"/>
    <w:rsid w:val="006E1DEE"/>
    <w:rsid w:val="006E2FB6"/>
    <w:rsid w:val="006F4642"/>
    <w:rsid w:val="006F5912"/>
    <w:rsid w:val="00701B52"/>
    <w:rsid w:val="00705560"/>
    <w:rsid w:val="007062D8"/>
    <w:rsid w:val="00714280"/>
    <w:rsid w:val="0071613A"/>
    <w:rsid w:val="00716E71"/>
    <w:rsid w:val="00720A32"/>
    <w:rsid w:val="00725630"/>
    <w:rsid w:val="00726476"/>
    <w:rsid w:val="007265C5"/>
    <w:rsid w:val="00726C36"/>
    <w:rsid w:val="00730FCF"/>
    <w:rsid w:val="007337AE"/>
    <w:rsid w:val="00734249"/>
    <w:rsid w:val="007343AC"/>
    <w:rsid w:val="00740F28"/>
    <w:rsid w:val="007411F4"/>
    <w:rsid w:val="007420AC"/>
    <w:rsid w:val="00742509"/>
    <w:rsid w:val="007437BB"/>
    <w:rsid w:val="00743DA0"/>
    <w:rsid w:val="007442BE"/>
    <w:rsid w:val="007461BC"/>
    <w:rsid w:val="00751DD5"/>
    <w:rsid w:val="0075255C"/>
    <w:rsid w:val="007555E4"/>
    <w:rsid w:val="00755ADE"/>
    <w:rsid w:val="007568D9"/>
    <w:rsid w:val="00760677"/>
    <w:rsid w:val="0076662F"/>
    <w:rsid w:val="00767C79"/>
    <w:rsid w:val="00771271"/>
    <w:rsid w:val="00776C73"/>
    <w:rsid w:val="00780C11"/>
    <w:rsid w:val="00781932"/>
    <w:rsid w:val="0078283C"/>
    <w:rsid w:val="00784274"/>
    <w:rsid w:val="0078457A"/>
    <w:rsid w:val="0078764D"/>
    <w:rsid w:val="00787A52"/>
    <w:rsid w:val="007909E7"/>
    <w:rsid w:val="00792FC9"/>
    <w:rsid w:val="007939B0"/>
    <w:rsid w:val="00793A18"/>
    <w:rsid w:val="0079458D"/>
    <w:rsid w:val="007947A6"/>
    <w:rsid w:val="007973F4"/>
    <w:rsid w:val="00797D2B"/>
    <w:rsid w:val="007A215D"/>
    <w:rsid w:val="007A5F9F"/>
    <w:rsid w:val="007A67B7"/>
    <w:rsid w:val="007A6ABA"/>
    <w:rsid w:val="007A7551"/>
    <w:rsid w:val="007A7EB9"/>
    <w:rsid w:val="007A7EF6"/>
    <w:rsid w:val="007B025D"/>
    <w:rsid w:val="007B128A"/>
    <w:rsid w:val="007B1B7C"/>
    <w:rsid w:val="007B2693"/>
    <w:rsid w:val="007B692F"/>
    <w:rsid w:val="007C12D2"/>
    <w:rsid w:val="007C2154"/>
    <w:rsid w:val="007C323B"/>
    <w:rsid w:val="007C33AA"/>
    <w:rsid w:val="007C62E8"/>
    <w:rsid w:val="007D0BE5"/>
    <w:rsid w:val="007D23C7"/>
    <w:rsid w:val="007D373B"/>
    <w:rsid w:val="007D6CFA"/>
    <w:rsid w:val="007D7B09"/>
    <w:rsid w:val="007D7F8D"/>
    <w:rsid w:val="007E1012"/>
    <w:rsid w:val="007E17E9"/>
    <w:rsid w:val="007E2425"/>
    <w:rsid w:val="007E6FBC"/>
    <w:rsid w:val="007F084E"/>
    <w:rsid w:val="007F54D6"/>
    <w:rsid w:val="007F5697"/>
    <w:rsid w:val="007F7732"/>
    <w:rsid w:val="00802A33"/>
    <w:rsid w:val="008035E2"/>
    <w:rsid w:val="00805838"/>
    <w:rsid w:val="008077BD"/>
    <w:rsid w:val="00807CEC"/>
    <w:rsid w:val="00813923"/>
    <w:rsid w:val="00813F0C"/>
    <w:rsid w:val="00814BD7"/>
    <w:rsid w:val="00816072"/>
    <w:rsid w:val="008171D2"/>
    <w:rsid w:val="00821FC7"/>
    <w:rsid w:val="008221CA"/>
    <w:rsid w:val="008274FD"/>
    <w:rsid w:val="00830B7C"/>
    <w:rsid w:val="008364E7"/>
    <w:rsid w:val="00840D7F"/>
    <w:rsid w:val="00841254"/>
    <w:rsid w:val="00841922"/>
    <w:rsid w:val="00841E7B"/>
    <w:rsid w:val="00850142"/>
    <w:rsid w:val="00850563"/>
    <w:rsid w:val="00852564"/>
    <w:rsid w:val="00854C3C"/>
    <w:rsid w:val="00855DE1"/>
    <w:rsid w:val="0085619C"/>
    <w:rsid w:val="008562D2"/>
    <w:rsid w:val="00857109"/>
    <w:rsid w:val="00861C93"/>
    <w:rsid w:val="00865EC7"/>
    <w:rsid w:val="00867A9A"/>
    <w:rsid w:val="008702E5"/>
    <w:rsid w:val="00873287"/>
    <w:rsid w:val="00873518"/>
    <w:rsid w:val="008736CE"/>
    <w:rsid w:val="008755BA"/>
    <w:rsid w:val="0087579C"/>
    <w:rsid w:val="00875899"/>
    <w:rsid w:val="008778B0"/>
    <w:rsid w:val="00880ACD"/>
    <w:rsid w:val="008856F7"/>
    <w:rsid w:val="00885FC2"/>
    <w:rsid w:val="0088757B"/>
    <w:rsid w:val="00887848"/>
    <w:rsid w:val="00892D6C"/>
    <w:rsid w:val="008938D9"/>
    <w:rsid w:val="00893FD5"/>
    <w:rsid w:val="008950D8"/>
    <w:rsid w:val="00895414"/>
    <w:rsid w:val="00895DFD"/>
    <w:rsid w:val="00896215"/>
    <w:rsid w:val="008972C5"/>
    <w:rsid w:val="008A0D24"/>
    <w:rsid w:val="008B38E7"/>
    <w:rsid w:val="008B3A52"/>
    <w:rsid w:val="008B5D65"/>
    <w:rsid w:val="008C2B46"/>
    <w:rsid w:val="008C4259"/>
    <w:rsid w:val="008C5DAD"/>
    <w:rsid w:val="008C6BA1"/>
    <w:rsid w:val="008D09AE"/>
    <w:rsid w:val="008D18E9"/>
    <w:rsid w:val="008D1F32"/>
    <w:rsid w:val="008D53F0"/>
    <w:rsid w:val="008D5DFA"/>
    <w:rsid w:val="008D6E9C"/>
    <w:rsid w:val="008E301E"/>
    <w:rsid w:val="008E376A"/>
    <w:rsid w:val="008E4C93"/>
    <w:rsid w:val="008E5C47"/>
    <w:rsid w:val="008E698A"/>
    <w:rsid w:val="008F06D6"/>
    <w:rsid w:val="008F1132"/>
    <w:rsid w:val="008F1917"/>
    <w:rsid w:val="008F22E9"/>
    <w:rsid w:val="008F29C1"/>
    <w:rsid w:val="008F61A7"/>
    <w:rsid w:val="00901B7E"/>
    <w:rsid w:val="00903149"/>
    <w:rsid w:val="00903B7F"/>
    <w:rsid w:val="00906D7F"/>
    <w:rsid w:val="009076D5"/>
    <w:rsid w:val="00910B9C"/>
    <w:rsid w:val="00913439"/>
    <w:rsid w:val="00913E17"/>
    <w:rsid w:val="0091586F"/>
    <w:rsid w:val="00915935"/>
    <w:rsid w:val="00917783"/>
    <w:rsid w:val="00920B2A"/>
    <w:rsid w:val="00923C91"/>
    <w:rsid w:val="00924BC5"/>
    <w:rsid w:val="0092631E"/>
    <w:rsid w:val="009279E6"/>
    <w:rsid w:val="00927E4D"/>
    <w:rsid w:val="00932756"/>
    <w:rsid w:val="00935CE4"/>
    <w:rsid w:val="00937925"/>
    <w:rsid w:val="00941D16"/>
    <w:rsid w:val="00942440"/>
    <w:rsid w:val="00944217"/>
    <w:rsid w:val="00950A76"/>
    <w:rsid w:val="00951B81"/>
    <w:rsid w:val="00951DF6"/>
    <w:rsid w:val="009524A0"/>
    <w:rsid w:val="009525B3"/>
    <w:rsid w:val="009527CD"/>
    <w:rsid w:val="00953BD9"/>
    <w:rsid w:val="00954395"/>
    <w:rsid w:val="00955382"/>
    <w:rsid w:val="00955A3C"/>
    <w:rsid w:val="0095615C"/>
    <w:rsid w:val="00956226"/>
    <w:rsid w:val="00956F7A"/>
    <w:rsid w:val="00957BC5"/>
    <w:rsid w:val="00960560"/>
    <w:rsid w:val="00962216"/>
    <w:rsid w:val="00962985"/>
    <w:rsid w:val="00962D38"/>
    <w:rsid w:val="00964A95"/>
    <w:rsid w:val="0096770C"/>
    <w:rsid w:val="009678E3"/>
    <w:rsid w:val="00967DF4"/>
    <w:rsid w:val="00970F06"/>
    <w:rsid w:val="009744FC"/>
    <w:rsid w:val="00976542"/>
    <w:rsid w:val="00976B2F"/>
    <w:rsid w:val="009779CA"/>
    <w:rsid w:val="00984391"/>
    <w:rsid w:val="00984826"/>
    <w:rsid w:val="00987EE8"/>
    <w:rsid w:val="00990070"/>
    <w:rsid w:val="00995168"/>
    <w:rsid w:val="00996DBE"/>
    <w:rsid w:val="009A154E"/>
    <w:rsid w:val="009A2585"/>
    <w:rsid w:val="009A2CA6"/>
    <w:rsid w:val="009A3C72"/>
    <w:rsid w:val="009A442E"/>
    <w:rsid w:val="009B0403"/>
    <w:rsid w:val="009B20AE"/>
    <w:rsid w:val="009B210B"/>
    <w:rsid w:val="009B3443"/>
    <w:rsid w:val="009C0DAC"/>
    <w:rsid w:val="009C18F7"/>
    <w:rsid w:val="009C59F9"/>
    <w:rsid w:val="009D0CD5"/>
    <w:rsid w:val="009D41E6"/>
    <w:rsid w:val="009D4450"/>
    <w:rsid w:val="009D566C"/>
    <w:rsid w:val="009D6CF1"/>
    <w:rsid w:val="009D7B05"/>
    <w:rsid w:val="009E0F3A"/>
    <w:rsid w:val="009E1075"/>
    <w:rsid w:val="009E15F8"/>
    <w:rsid w:val="009E160C"/>
    <w:rsid w:val="009E188B"/>
    <w:rsid w:val="009E1FCB"/>
    <w:rsid w:val="009E242C"/>
    <w:rsid w:val="009E5DB5"/>
    <w:rsid w:val="009E6A0D"/>
    <w:rsid w:val="009F270F"/>
    <w:rsid w:val="009F2C73"/>
    <w:rsid w:val="009F6CD9"/>
    <w:rsid w:val="009F791E"/>
    <w:rsid w:val="009F7A15"/>
    <w:rsid w:val="009F7CB8"/>
    <w:rsid w:val="00A00886"/>
    <w:rsid w:val="00A0203F"/>
    <w:rsid w:val="00A02769"/>
    <w:rsid w:val="00A05C57"/>
    <w:rsid w:val="00A068E5"/>
    <w:rsid w:val="00A075A8"/>
    <w:rsid w:val="00A159B2"/>
    <w:rsid w:val="00A16132"/>
    <w:rsid w:val="00A17F6C"/>
    <w:rsid w:val="00A20484"/>
    <w:rsid w:val="00A23971"/>
    <w:rsid w:val="00A25AC9"/>
    <w:rsid w:val="00A34293"/>
    <w:rsid w:val="00A34BDB"/>
    <w:rsid w:val="00A36568"/>
    <w:rsid w:val="00A372E0"/>
    <w:rsid w:val="00A40D71"/>
    <w:rsid w:val="00A416F3"/>
    <w:rsid w:val="00A438CD"/>
    <w:rsid w:val="00A439B4"/>
    <w:rsid w:val="00A45D3B"/>
    <w:rsid w:val="00A461F1"/>
    <w:rsid w:val="00A464BF"/>
    <w:rsid w:val="00A47259"/>
    <w:rsid w:val="00A5078A"/>
    <w:rsid w:val="00A51752"/>
    <w:rsid w:val="00A52CBA"/>
    <w:rsid w:val="00A543AD"/>
    <w:rsid w:val="00A55072"/>
    <w:rsid w:val="00A55296"/>
    <w:rsid w:val="00A553B5"/>
    <w:rsid w:val="00A56778"/>
    <w:rsid w:val="00A56874"/>
    <w:rsid w:val="00A57307"/>
    <w:rsid w:val="00A57991"/>
    <w:rsid w:val="00A57C62"/>
    <w:rsid w:val="00A6199C"/>
    <w:rsid w:val="00A6440B"/>
    <w:rsid w:val="00A65F83"/>
    <w:rsid w:val="00A66172"/>
    <w:rsid w:val="00A673A9"/>
    <w:rsid w:val="00A678C1"/>
    <w:rsid w:val="00A709DA"/>
    <w:rsid w:val="00A70C62"/>
    <w:rsid w:val="00A73754"/>
    <w:rsid w:val="00A80084"/>
    <w:rsid w:val="00A838F9"/>
    <w:rsid w:val="00A84ED4"/>
    <w:rsid w:val="00A8530D"/>
    <w:rsid w:val="00A8563A"/>
    <w:rsid w:val="00A908D3"/>
    <w:rsid w:val="00A90FFA"/>
    <w:rsid w:val="00A9483F"/>
    <w:rsid w:val="00AA292D"/>
    <w:rsid w:val="00AA395B"/>
    <w:rsid w:val="00AA46E0"/>
    <w:rsid w:val="00AA474E"/>
    <w:rsid w:val="00AA61F0"/>
    <w:rsid w:val="00AB2486"/>
    <w:rsid w:val="00AB2756"/>
    <w:rsid w:val="00AB3DF2"/>
    <w:rsid w:val="00AB40FE"/>
    <w:rsid w:val="00AB6CBB"/>
    <w:rsid w:val="00AC6034"/>
    <w:rsid w:val="00AC6A27"/>
    <w:rsid w:val="00AC705A"/>
    <w:rsid w:val="00AD0B15"/>
    <w:rsid w:val="00AD3617"/>
    <w:rsid w:val="00AD3777"/>
    <w:rsid w:val="00AD3F64"/>
    <w:rsid w:val="00AD51FB"/>
    <w:rsid w:val="00AD6381"/>
    <w:rsid w:val="00AD7353"/>
    <w:rsid w:val="00AE0F5E"/>
    <w:rsid w:val="00AE3AA8"/>
    <w:rsid w:val="00AE55FA"/>
    <w:rsid w:val="00AE7DB4"/>
    <w:rsid w:val="00AF0033"/>
    <w:rsid w:val="00AF459C"/>
    <w:rsid w:val="00AF5CD4"/>
    <w:rsid w:val="00AF7E1B"/>
    <w:rsid w:val="00B020AC"/>
    <w:rsid w:val="00B02AAB"/>
    <w:rsid w:val="00B04C86"/>
    <w:rsid w:val="00B0507D"/>
    <w:rsid w:val="00B050F9"/>
    <w:rsid w:val="00B052BD"/>
    <w:rsid w:val="00B06064"/>
    <w:rsid w:val="00B063B4"/>
    <w:rsid w:val="00B06A66"/>
    <w:rsid w:val="00B109D2"/>
    <w:rsid w:val="00B11510"/>
    <w:rsid w:val="00B13E9B"/>
    <w:rsid w:val="00B16DD7"/>
    <w:rsid w:val="00B1707D"/>
    <w:rsid w:val="00B228E2"/>
    <w:rsid w:val="00B23E62"/>
    <w:rsid w:val="00B252F5"/>
    <w:rsid w:val="00B30737"/>
    <w:rsid w:val="00B31A2E"/>
    <w:rsid w:val="00B33E77"/>
    <w:rsid w:val="00B3557A"/>
    <w:rsid w:val="00B35A4D"/>
    <w:rsid w:val="00B35D0E"/>
    <w:rsid w:val="00B36595"/>
    <w:rsid w:val="00B43984"/>
    <w:rsid w:val="00B44647"/>
    <w:rsid w:val="00B4624A"/>
    <w:rsid w:val="00B46ECF"/>
    <w:rsid w:val="00B473A8"/>
    <w:rsid w:val="00B55C4B"/>
    <w:rsid w:val="00B6122E"/>
    <w:rsid w:val="00B62F64"/>
    <w:rsid w:val="00B63C58"/>
    <w:rsid w:val="00B63DB6"/>
    <w:rsid w:val="00B658CF"/>
    <w:rsid w:val="00B66E6A"/>
    <w:rsid w:val="00B66ED3"/>
    <w:rsid w:val="00B71DA4"/>
    <w:rsid w:val="00B724A3"/>
    <w:rsid w:val="00B731E4"/>
    <w:rsid w:val="00B73FCB"/>
    <w:rsid w:val="00B740AA"/>
    <w:rsid w:val="00B74E3B"/>
    <w:rsid w:val="00B757AF"/>
    <w:rsid w:val="00B83075"/>
    <w:rsid w:val="00B848D7"/>
    <w:rsid w:val="00B84971"/>
    <w:rsid w:val="00B871E3"/>
    <w:rsid w:val="00B87583"/>
    <w:rsid w:val="00B8773B"/>
    <w:rsid w:val="00B87CE5"/>
    <w:rsid w:val="00B908F1"/>
    <w:rsid w:val="00B94847"/>
    <w:rsid w:val="00B951B0"/>
    <w:rsid w:val="00B957CD"/>
    <w:rsid w:val="00B9791A"/>
    <w:rsid w:val="00BA0348"/>
    <w:rsid w:val="00BA2C01"/>
    <w:rsid w:val="00BA47B0"/>
    <w:rsid w:val="00BA570C"/>
    <w:rsid w:val="00BA789C"/>
    <w:rsid w:val="00BB063A"/>
    <w:rsid w:val="00BB3E5A"/>
    <w:rsid w:val="00BB4BE1"/>
    <w:rsid w:val="00BB5AF2"/>
    <w:rsid w:val="00BC08D2"/>
    <w:rsid w:val="00BC10C3"/>
    <w:rsid w:val="00BC454C"/>
    <w:rsid w:val="00BC65B2"/>
    <w:rsid w:val="00BD1EED"/>
    <w:rsid w:val="00BE111B"/>
    <w:rsid w:val="00BE3C61"/>
    <w:rsid w:val="00BE552A"/>
    <w:rsid w:val="00BE6068"/>
    <w:rsid w:val="00BF05FE"/>
    <w:rsid w:val="00BF10AE"/>
    <w:rsid w:val="00BF1E8E"/>
    <w:rsid w:val="00BF46E1"/>
    <w:rsid w:val="00BF52FE"/>
    <w:rsid w:val="00BF58F8"/>
    <w:rsid w:val="00BF6282"/>
    <w:rsid w:val="00BF64E8"/>
    <w:rsid w:val="00BF68EA"/>
    <w:rsid w:val="00BF69F4"/>
    <w:rsid w:val="00C013C4"/>
    <w:rsid w:val="00C017A6"/>
    <w:rsid w:val="00C01899"/>
    <w:rsid w:val="00C03DE1"/>
    <w:rsid w:val="00C05670"/>
    <w:rsid w:val="00C05C98"/>
    <w:rsid w:val="00C10668"/>
    <w:rsid w:val="00C110DB"/>
    <w:rsid w:val="00C1445E"/>
    <w:rsid w:val="00C16EAF"/>
    <w:rsid w:val="00C21476"/>
    <w:rsid w:val="00C2265D"/>
    <w:rsid w:val="00C2436D"/>
    <w:rsid w:val="00C316B9"/>
    <w:rsid w:val="00C31F77"/>
    <w:rsid w:val="00C34B5F"/>
    <w:rsid w:val="00C366EB"/>
    <w:rsid w:val="00C435A1"/>
    <w:rsid w:val="00C444F6"/>
    <w:rsid w:val="00C4560E"/>
    <w:rsid w:val="00C46A06"/>
    <w:rsid w:val="00C46CC4"/>
    <w:rsid w:val="00C47EE9"/>
    <w:rsid w:val="00C509A7"/>
    <w:rsid w:val="00C6604C"/>
    <w:rsid w:val="00C66E67"/>
    <w:rsid w:val="00C67964"/>
    <w:rsid w:val="00C71AE8"/>
    <w:rsid w:val="00C7201B"/>
    <w:rsid w:val="00C72DD5"/>
    <w:rsid w:val="00C74461"/>
    <w:rsid w:val="00C74FBC"/>
    <w:rsid w:val="00C754D9"/>
    <w:rsid w:val="00C7558D"/>
    <w:rsid w:val="00C76D0F"/>
    <w:rsid w:val="00C80C53"/>
    <w:rsid w:val="00C83791"/>
    <w:rsid w:val="00C84213"/>
    <w:rsid w:val="00C84D0C"/>
    <w:rsid w:val="00C858D3"/>
    <w:rsid w:val="00C85A61"/>
    <w:rsid w:val="00C86602"/>
    <w:rsid w:val="00C86974"/>
    <w:rsid w:val="00C869DA"/>
    <w:rsid w:val="00C87136"/>
    <w:rsid w:val="00C87391"/>
    <w:rsid w:val="00C96FA9"/>
    <w:rsid w:val="00CA1086"/>
    <w:rsid w:val="00CA186C"/>
    <w:rsid w:val="00CA31C6"/>
    <w:rsid w:val="00CA3D86"/>
    <w:rsid w:val="00CA51CA"/>
    <w:rsid w:val="00CA5DFB"/>
    <w:rsid w:val="00CA608F"/>
    <w:rsid w:val="00CB1F62"/>
    <w:rsid w:val="00CB23E9"/>
    <w:rsid w:val="00CB27AB"/>
    <w:rsid w:val="00CB2A09"/>
    <w:rsid w:val="00CB6AA5"/>
    <w:rsid w:val="00CB6D60"/>
    <w:rsid w:val="00CB7381"/>
    <w:rsid w:val="00CB7DC0"/>
    <w:rsid w:val="00CC183C"/>
    <w:rsid w:val="00CC19D5"/>
    <w:rsid w:val="00CC27FB"/>
    <w:rsid w:val="00CC32A1"/>
    <w:rsid w:val="00CC35C9"/>
    <w:rsid w:val="00CC4843"/>
    <w:rsid w:val="00CC67A6"/>
    <w:rsid w:val="00CC67FD"/>
    <w:rsid w:val="00CC7ADF"/>
    <w:rsid w:val="00CD631F"/>
    <w:rsid w:val="00CE2D2C"/>
    <w:rsid w:val="00CE4DE1"/>
    <w:rsid w:val="00CE5B05"/>
    <w:rsid w:val="00CE5CB1"/>
    <w:rsid w:val="00CE76C9"/>
    <w:rsid w:val="00CF14E6"/>
    <w:rsid w:val="00CF604E"/>
    <w:rsid w:val="00CF67D2"/>
    <w:rsid w:val="00D02D45"/>
    <w:rsid w:val="00D063B9"/>
    <w:rsid w:val="00D11244"/>
    <w:rsid w:val="00D143FB"/>
    <w:rsid w:val="00D22120"/>
    <w:rsid w:val="00D23336"/>
    <w:rsid w:val="00D24203"/>
    <w:rsid w:val="00D246F7"/>
    <w:rsid w:val="00D26017"/>
    <w:rsid w:val="00D2649D"/>
    <w:rsid w:val="00D26736"/>
    <w:rsid w:val="00D274E9"/>
    <w:rsid w:val="00D27734"/>
    <w:rsid w:val="00D30346"/>
    <w:rsid w:val="00D32904"/>
    <w:rsid w:val="00D33FF8"/>
    <w:rsid w:val="00D412D2"/>
    <w:rsid w:val="00D50255"/>
    <w:rsid w:val="00D523FA"/>
    <w:rsid w:val="00D55C62"/>
    <w:rsid w:val="00D57957"/>
    <w:rsid w:val="00D611B1"/>
    <w:rsid w:val="00D62044"/>
    <w:rsid w:val="00D631D3"/>
    <w:rsid w:val="00D643CD"/>
    <w:rsid w:val="00D715BA"/>
    <w:rsid w:val="00D7295F"/>
    <w:rsid w:val="00D7677C"/>
    <w:rsid w:val="00D80D32"/>
    <w:rsid w:val="00D8359C"/>
    <w:rsid w:val="00D83BBD"/>
    <w:rsid w:val="00D90983"/>
    <w:rsid w:val="00D922D4"/>
    <w:rsid w:val="00D94499"/>
    <w:rsid w:val="00D94F2C"/>
    <w:rsid w:val="00D96C3D"/>
    <w:rsid w:val="00DA047A"/>
    <w:rsid w:val="00DA3044"/>
    <w:rsid w:val="00DA375E"/>
    <w:rsid w:val="00DA3947"/>
    <w:rsid w:val="00DA56E8"/>
    <w:rsid w:val="00DA5DDA"/>
    <w:rsid w:val="00DB2B9C"/>
    <w:rsid w:val="00DB36C0"/>
    <w:rsid w:val="00DB50EF"/>
    <w:rsid w:val="00DB5411"/>
    <w:rsid w:val="00DB6B8E"/>
    <w:rsid w:val="00DB79BE"/>
    <w:rsid w:val="00DC0CAC"/>
    <w:rsid w:val="00DC4E02"/>
    <w:rsid w:val="00DD06E1"/>
    <w:rsid w:val="00DD0DD5"/>
    <w:rsid w:val="00DD3697"/>
    <w:rsid w:val="00DD54E1"/>
    <w:rsid w:val="00DD6A36"/>
    <w:rsid w:val="00DE14B6"/>
    <w:rsid w:val="00DE2537"/>
    <w:rsid w:val="00DE3C51"/>
    <w:rsid w:val="00DE6275"/>
    <w:rsid w:val="00DE6BC8"/>
    <w:rsid w:val="00DE6CA8"/>
    <w:rsid w:val="00DF01C2"/>
    <w:rsid w:val="00DF11DD"/>
    <w:rsid w:val="00DF3BD9"/>
    <w:rsid w:val="00DF6CAD"/>
    <w:rsid w:val="00E004B5"/>
    <w:rsid w:val="00E00DF2"/>
    <w:rsid w:val="00E021EB"/>
    <w:rsid w:val="00E047DB"/>
    <w:rsid w:val="00E048DE"/>
    <w:rsid w:val="00E11753"/>
    <w:rsid w:val="00E15656"/>
    <w:rsid w:val="00E17950"/>
    <w:rsid w:val="00E2013F"/>
    <w:rsid w:val="00E20E88"/>
    <w:rsid w:val="00E21336"/>
    <w:rsid w:val="00E24495"/>
    <w:rsid w:val="00E24914"/>
    <w:rsid w:val="00E27C61"/>
    <w:rsid w:val="00E30769"/>
    <w:rsid w:val="00E30885"/>
    <w:rsid w:val="00E3439E"/>
    <w:rsid w:val="00E349DF"/>
    <w:rsid w:val="00E36AF0"/>
    <w:rsid w:val="00E37E22"/>
    <w:rsid w:val="00E4260B"/>
    <w:rsid w:val="00E4321C"/>
    <w:rsid w:val="00E447DB"/>
    <w:rsid w:val="00E45326"/>
    <w:rsid w:val="00E45DB2"/>
    <w:rsid w:val="00E46475"/>
    <w:rsid w:val="00E47DB3"/>
    <w:rsid w:val="00E50000"/>
    <w:rsid w:val="00E53E61"/>
    <w:rsid w:val="00E5450A"/>
    <w:rsid w:val="00E54CC5"/>
    <w:rsid w:val="00E54DD8"/>
    <w:rsid w:val="00E56A22"/>
    <w:rsid w:val="00E56D22"/>
    <w:rsid w:val="00E60292"/>
    <w:rsid w:val="00E6057F"/>
    <w:rsid w:val="00E60E71"/>
    <w:rsid w:val="00E60FEE"/>
    <w:rsid w:val="00E65596"/>
    <w:rsid w:val="00E72045"/>
    <w:rsid w:val="00E72F16"/>
    <w:rsid w:val="00E73166"/>
    <w:rsid w:val="00E73410"/>
    <w:rsid w:val="00E7343B"/>
    <w:rsid w:val="00E759F8"/>
    <w:rsid w:val="00E75B4A"/>
    <w:rsid w:val="00E76059"/>
    <w:rsid w:val="00E81186"/>
    <w:rsid w:val="00E83B7D"/>
    <w:rsid w:val="00E86682"/>
    <w:rsid w:val="00E911E1"/>
    <w:rsid w:val="00E9254C"/>
    <w:rsid w:val="00E94F98"/>
    <w:rsid w:val="00E95848"/>
    <w:rsid w:val="00E97089"/>
    <w:rsid w:val="00E97DC2"/>
    <w:rsid w:val="00EA18C7"/>
    <w:rsid w:val="00EA1967"/>
    <w:rsid w:val="00EA3655"/>
    <w:rsid w:val="00EA622D"/>
    <w:rsid w:val="00EA67C6"/>
    <w:rsid w:val="00EA72AC"/>
    <w:rsid w:val="00EB3828"/>
    <w:rsid w:val="00EB461A"/>
    <w:rsid w:val="00EC164A"/>
    <w:rsid w:val="00EC421E"/>
    <w:rsid w:val="00EC42E7"/>
    <w:rsid w:val="00EC45D9"/>
    <w:rsid w:val="00EC6867"/>
    <w:rsid w:val="00EC75A5"/>
    <w:rsid w:val="00ED1FB5"/>
    <w:rsid w:val="00ED3B3E"/>
    <w:rsid w:val="00ED3E2E"/>
    <w:rsid w:val="00ED46BA"/>
    <w:rsid w:val="00ED523C"/>
    <w:rsid w:val="00ED76FF"/>
    <w:rsid w:val="00EE527E"/>
    <w:rsid w:val="00EE7933"/>
    <w:rsid w:val="00EE7D63"/>
    <w:rsid w:val="00EF49E7"/>
    <w:rsid w:val="00EF5592"/>
    <w:rsid w:val="00EF55E4"/>
    <w:rsid w:val="00EF6311"/>
    <w:rsid w:val="00EF7F45"/>
    <w:rsid w:val="00EF7FE6"/>
    <w:rsid w:val="00F00468"/>
    <w:rsid w:val="00F004E8"/>
    <w:rsid w:val="00F00642"/>
    <w:rsid w:val="00F05663"/>
    <w:rsid w:val="00F06C0A"/>
    <w:rsid w:val="00F070F6"/>
    <w:rsid w:val="00F15297"/>
    <w:rsid w:val="00F2458C"/>
    <w:rsid w:val="00F24B67"/>
    <w:rsid w:val="00F2683D"/>
    <w:rsid w:val="00F27CEB"/>
    <w:rsid w:val="00F30160"/>
    <w:rsid w:val="00F31D26"/>
    <w:rsid w:val="00F32F1C"/>
    <w:rsid w:val="00F3349A"/>
    <w:rsid w:val="00F33A09"/>
    <w:rsid w:val="00F36245"/>
    <w:rsid w:val="00F36492"/>
    <w:rsid w:val="00F37DE1"/>
    <w:rsid w:val="00F42C8A"/>
    <w:rsid w:val="00F504A2"/>
    <w:rsid w:val="00F524FA"/>
    <w:rsid w:val="00F532F7"/>
    <w:rsid w:val="00F54C2A"/>
    <w:rsid w:val="00F5576A"/>
    <w:rsid w:val="00F55EB2"/>
    <w:rsid w:val="00F56C94"/>
    <w:rsid w:val="00F614F9"/>
    <w:rsid w:val="00F615CB"/>
    <w:rsid w:val="00F644DD"/>
    <w:rsid w:val="00F64B1C"/>
    <w:rsid w:val="00F66C68"/>
    <w:rsid w:val="00F6785B"/>
    <w:rsid w:val="00F67BEF"/>
    <w:rsid w:val="00F709D9"/>
    <w:rsid w:val="00F71486"/>
    <w:rsid w:val="00F7263C"/>
    <w:rsid w:val="00F740B5"/>
    <w:rsid w:val="00F77529"/>
    <w:rsid w:val="00F82D3A"/>
    <w:rsid w:val="00F82D78"/>
    <w:rsid w:val="00F8454D"/>
    <w:rsid w:val="00F863B8"/>
    <w:rsid w:val="00F90E65"/>
    <w:rsid w:val="00F91D8B"/>
    <w:rsid w:val="00F921FF"/>
    <w:rsid w:val="00F93D1F"/>
    <w:rsid w:val="00F958CB"/>
    <w:rsid w:val="00F96F95"/>
    <w:rsid w:val="00FA0423"/>
    <w:rsid w:val="00FA0540"/>
    <w:rsid w:val="00FA0757"/>
    <w:rsid w:val="00FA0BFC"/>
    <w:rsid w:val="00FA2746"/>
    <w:rsid w:val="00FA41F8"/>
    <w:rsid w:val="00FA7B94"/>
    <w:rsid w:val="00FB1BEE"/>
    <w:rsid w:val="00FB25B0"/>
    <w:rsid w:val="00FB58E8"/>
    <w:rsid w:val="00FB6BC2"/>
    <w:rsid w:val="00FB79A1"/>
    <w:rsid w:val="00FC09F5"/>
    <w:rsid w:val="00FC3C73"/>
    <w:rsid w:val="00FC431B"/>
    <w:rsid w:val="00FC4DBA"/>
    <w:rsid w:val="00FD0437"/>
    <w:rsid w:val="00FD3F03"/>
    <w:rsid w:val="00FD6715"/>
    <w:rsid w:val="00FE09EC"/>
    <w:rsid w:val="00FE0D47"/>
    <w:rsid w:val="00FE18C7"/>
    <w:rsid w:val="00FE1F26"/>
    <w:rsid w:val="00FE20B1"/>
    <w:rsid w:val="00FE2126"/>
    <w:rsid w:val="00FE4005"/>
    <w:rsid w:val="00FE74B7"/>
    <w:rsid w:val="00FE76FA"/>
    <w:rsid w:val="00FF13B1"/>
    <w:rsid w:val="00FF2191"/>
    <w:rsid w:val="00FF3463"/>
    <w:rsid w:val="00FF3878"/>
    <w:rsid w:val="00FF4BC6"/>
    <w:rsid w:val="00FF5E67"/>
    <w:rsid w:val="00FF6670"/>
    <w:rsid w:val="00FF7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0ED7"/>
  <w15:docId w15:val="{C384153E-98F3-414E-B259-510E53D0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1"/>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1"/>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1"/>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uiPriority w:val="9"/>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uiPriority w:val="9"/>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1"/>
    <w:uiPriority w:val="99"/>
    <w:unhideWhenUsed/>
    <w:rsid w:val="00935CE4"/>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935CE4"/>
  </w:style>
  <w:style w:type="paragraph" w:styleId="AltBilgi">
    <w:name w:val="footer"/>
    <w:basedOn w:val="Normal"/>
    <w:link w:val="AltBilgiChar1"/>
    <w:uiPriority w:val="99"/>
    <w:unhideWhenUsed/>
    <w:rsid w:val="00935CE4"/>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935CE4"/>
  </w:style>
  <w:style w:type="table" w:styleId="TabloKlavuzu">
    <w:name w:val="Table Grid"/>
    <w:basedOn w:val="NormalTablo"/>
    <w:uiPriority w:val="59"/>
    <w:qFormat/>
    <w:rsid w:val="00BC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5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A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
    <w:name w:val="Alt Bilgi Char"/>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yaz">
    <w:name w:val="Subtitle"/>
    <w:basedOn w:val="Normal"/>
    <w:next w:val="Normal"/>
    <w:link w:val="AltyazChar"/>
    <w:uiPriority w:val="11"/>
    <w:qFormat/>
    <w:rsid w:val="00F532F7"/>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uiPriority w:val="11"/>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1"/>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1"/>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1"/>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Borders>
        <w:insideV w:val="single" w:sz="4" w:space="0" w:color="auto"/>
      </w:tblBorders>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1"/>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Borders>
        <w:top w:val="single" w:sz="4" w:space="0" w:color="auto"/>
        <w:bottom w:val="single" w:sz="4" w:space="0" w:color="auto"/>
      </w:tblBorders>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Borders>
        <w:top w:val="single" w:sz="2" w:space="0" w:color="auto"/>
        <w:left w:val="none" w:sz="0" w:space="0" w:color="auto"/>
        <w:bottom w:val="single" w:sz="2" w:space="0" w:color="auto"/>
        <w:right w:val="none" w:sz="0" w:space="0" w:color="auto"/>
        <w:insideH w:val="none" w:sz="0" w:space="0" w:color="auto"/>
        <w:insideV w:val="none" w:sz="0" w:space="0" w:color="auto"/>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 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Alnt">
    <w:name w:val="Quote"/>
    <w:basedOn w:val="Normal"/>
    <w:next w:val="Normal"/>
    <w:link w:val="Alnt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GlAlnt">
    <w:name w:val="Intense Quote"/>
    <w:basedOn w:val="Normal"/>
    <w:next w:val="Normal"/>
    <w:link w:val="GlAlnt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semiHidden/>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semiHidden/>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uiPriority w:val="99"/>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
    <w:name w:val="Üst Bilgi Char"/>
    <w:basedOn w:val="VarsaylanParagrafYazTipi"/>
    <w:uiPriority w:val="99"/>
    <w:rsid w:val="00686BD4"/>
  </w:style>
  <w:style w:type="character" w:customStyle="1" w:styleId="zmlenmeyenBahsetme2">
    <w:name w:val="Çözümlenmeyen Bahsetme2"/>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912">
      <w:bodyDiv w:val="1"/>
      <w:marLeft w:val="0"/>
      <w:marRight w:val="0"/>
      <w:marTop w:val="0"/>
      <w:marBottom w:val="0"/>
      <w:divBdr>
        <w:top w:val="none" w:sz="0" w:space="0" w:color="auto"/>
        <w:left w:val="none" w:sz="0" w:space="0" w:color="auto"/>
        <w:bottom w:val="none" w:sz="0" w:space="0" w:color="auto"/>
        <w:right w:val="none" w:sz="0" w:space="0" w:color="auto"/>
      </w:divBdr>
    </w:div>
    <w:div w:id="130176425">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sChild>
        <w:div w:id="1298612018">
          <w:marLeft w:val="0"/>
          <w:marRight w:val="0"/>
          <w:marTop w:val="0"/>
          <w:marBottom w:val="0"/>
          <w:divBdr>
            <w:top w:val="none" w:sz="0" w:space="0" w:color="auto"/>
            <w:left w:val="none" w:sz="0" w:space="0" w:color="auto"/>
            <w:bottom w:val="none" w:sz="0" w:space="0" w:color="auto"/>
            <w:right w:val="none" w:sz="0" w:space="0" w:color="auto"/>
          </w:divBdr>
        </w:div>
      </w:divsChild>
    </w:div>
    <w:div w:id="335037406">
      <w:bodyDiv w:val="1"/>
      <w:marLeft w:val="0"/>
      <w:marRight w:val="0"/>
      <w:marTop w:val="0"/>
      <w:marBottom w:val="0"/>
      <w:divBdr>
        <w:top w:val="none" w:sz="0" w:space="0" w:color="auto"/>
        <w:left w:val="none" w:sz="0" w:space="0" w:color="auto"/>
        <w:bottom w:val="none" w:sz="0" w:space="0" w:color="auto"/>
        <w:right w:val="none" w:sz="0" w:space="0" w:color="auto"/>
      </w:divBdr>
    </w:div>
    <w:div w:id="557084996">
      <w:bodyDiv w:val="1"/>
      <w:marLeft w:val="0"/>
      <w:marRight w:val="0"/>
      <w:marTop w:val="0"/>
      <w:marBottom w:val="0"/>
      <w:divBdr>
        <w:top w:val="none" w:sz="0" w:space="0" w:color="auto"/>
        <w:left w:val="none" w:sz="0" w:space="0" w:color="auto"/>
        <w:bottom w:val="none" w:sz="0" w:space="0" w:color="auto"/>
        <w:right w:val="none" w:sz="0" w:space="0" w:color="auto"/>
      </w:divBdr>
    </w:div>
    <w:div w:id="8389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Kub99</b:Tag>
    <b:SourceType>Book</b:SourceType>
    <b:Guid>{D6EE2A19-32DD-4CE8-B488-6D0F6F396D83}</b:Guid>
    <b:Author>
      <b:Author>
        <b:NameList>
          <b:Person>
            <b:Last>Aktulum</b:Last>
            <b:First>Kubilay</b:First>
          </b:Person>
        </b:NameList>
      </b:Author>
    </b:Author>
    <b:Title>Metinlerarası İilşkiler</b:Title>
    <b:Year>1999</b:Year>
    <b:City>Ankara</b:City>
    <b:Publisher>Öteki Yayınevi</b:Publisher>
    <b:RefOrder>15</b:RefOrder>
  </b:Source>
  <b:Source>
    <b:Tag>Jul72</b:Tag>
    <b:SourceType>Book</b:SourceType>
    <b:Guid>{8A69D3EA-FDD5-4B77-8930-6A2F7215FD00}</b:Guid>
    <b:Author>
      <b:Author>
        <b:NameList>
          <b:Person>
            <b:Last>Kristeva</b:Last>
            <b:First>Julia</b:First>
          </b:Person>
        </b:NameList>
      </b:Author>
    </b:Author>
    <b:Title>Bachtin, das Wort der Dialog und der Roman</b:Title>
    <b:Year>1972</b:Year>
    <b:City>Frankfurt</b:City>
    <b:Publisher>Athenäum</b:Publisher>
    <b:RefOrder>16</b:RefOrder>
  </b:Source>
  <b:Source>
    <b:Tag>Nin08</b:Tag>
    <b:SourceType>Book</b:SourceType>
    <b:Guid>{FFC966F2-618E-4F0E-B51D-DDE3BAABA9CA}</b:Guid>
    <b:Title>Textlinguistik</b:Title>
    <b:Year>2008</b:Year>
    <b:Author>
      <b:Author>
        <b:NameList>
          <b:Person>
            <b:Last>Janich</b:Last>
            <b:First>Nina</b:First>
          </b:Person>
        </b:NameList>
      </b:Author>
    </b:Author>
    <b:City>Tübingen</b:City>
    <b:Publisher>Gunter Narr Verlag</b:Publisher>
    <b:RefOrder>17</b:RefOrder>
  </b:Source>
  <b:Source>
    <b:Tag>Gür16</b:Tag>
    <b:SourceType>Book</b:SourceType>
    <b:Guid>{D77DDCD1-F36F-474F-B9D5-B81B5BE52938}</b:Guid>
    <b:Author>
      <b:Author>
        <b:NameList>
          <b:Person>
            <b:Last>Aytaç</b:Last>
            <b:First>Gürsel</b:First>
          </b:Person>
        </b:NameList>
      </b:Author>
    </b:Author>
    <b:Title>Genel Edebiyat Bilimi</b:Title>
    <b:Year>2016</b:Year>
    <b:City>Ankara</b:City>
    <b:Publisher>Doğu Batı Yayınları</b:Publisher>
    <b:RefOrder>18</b:RefOrder>
  </b:Source>
  <b:Source>
    <b:Tag>Cah82</b:Tag>
    <b:SourceType>Book</b:SourceType>
    <b:Guid>{C2031009-13D8-4B08-AAC2-950A9ADA6226}</b:Guid>
    <b:Author>
      <b:Author>
        <b:NameList>
          <b:Person>
            <b:Last>Tarancı</b:Last>
            <b:First>Cahit</b:First>
            <b:Middle>Sıtkı</b:Middle>
          </b:Person>
        </b:NameList>
      </b:Author>
    </b:Author>
    <b:Title>Otuz Beş Yaş</b:Title>
    <b:Year>1982</b:Year>
    <b:City>İstanbul</b:City>
    <b:Publisher>Varlık Yayınları</b:Publisher>
    <b:RefOrder>19</b:RefOrder>
  </b:Source>
  <b:Source>
    <b:Tag>Ger82</b:Tag>
    <b:SourceType>Book</b:SourceType>
    <b:Guid>{50E5D132-1B70-4114-BE01-01102F10486A}</b:Guid>
    <b:Author>
      <b:Author>
        <b:NameList>
          <b:Person>
            <b:Last>Genette</b:Last>
            <b:First>Gerard</b:First>
          </b:Person>
        </b:NameList>
      </b:Author>
    </b:Author>
    <b:Title>Palimpsests</b:Title>
    <b:Year>1982</b:Year>
    <b:City>Nebreska</b:City>
    <b:Publisher>University of Nebraska Press</b:Publisher>
    <b:RefOrder>20</b:RefOrder>
  </b:Source>
  <b:Source>
    <b:Tag>Bro85</b:Tag>
    <b:SourceType>Book</b:SourceType>
    <b:Guid>{BFFBC5C6-FA8C-488E-81F8-325CA6F4314B}</b:Guid>
    <b:Author>
      <b:Author>
        <b:NameList>
          <b:Person>
            <b:Last>Broich</b:Last>
            <b:First>Ulrich</b:First>
          </b:Person>
          <b:Person>
            <b:Last>Pfister</b:Last>
            <b:First>Manfred</b:First>
          </b:Person>
        </b:NameList>
      </b:Author>
    </b:Author>
    <b:Title>Intertextualität</b:Title>
    <b:Year>1985</b:Year>
    <b:City>Tübingen</b:City>
    <b:Publisher>Max Niemeyer Verlag</b:Publisher>
    <b:RefOrder>21</b:RefOrder>
  </b:Source>
  <b:Source>
    <b:Tag>Ana16</b:Tag>
    <b:SourceType>Book</b:SourceType>
    <b:Guid>{4A936FAE-04A9-4389-BE1D-4398E5E99393}</b:Guid>
    <b:Author>
      <b:Author>
        <b:NameList>
          <b:Person>
            <b:Last>Ternes</b:Last>
            <b:First>Anabel</b:First>
          </b:Person>
        </b:NameList>
      </b:Author>
    </b:Author>
    <b:Title>Intertextualität Der Text als Collage </b:Title>
    <b:Year>2016</b:Year>
    <b:City>Berlin</b:City>
    <b:Publisher>Springer VS</b:Publisher>
    <b:RefOrder>22</b:RefOrder>
  </b:Source>
  <b:Source>
    <b:Tag>Jen72</b:Tag>
    <b:SourceType>Book</b:SourceType>
    <b:Guid>{F62C6275-BC13-49C6-B8B2-A5974422EAF2}</b:Guid>
    <b:Author>
      <b:Author>
        <b:NameList>
          <b:Person>
            <b:Last>Ihwe</b:Last>
            <b:First>Jens</b:First>
          </b:Person>
        </b:NameList>
      </b:Author>
    </b:Author>
    <b:Title>Literaturwissenschaft und Linguistik</b:Title>
    <b:Year>1972</b:Year>
    <b:City>Frankfurt</b:City>
    <b:Publisher>Athenäum Verlag</b:Publisher>
    <b:RefOrder>23</b:RefOrder>
  </b:Source>
  <b:Source>
    <b:Tag>Kle97</b:Tag>
    <b:SourceType>Book</b:SourceType>
    <b:Guid>{128836A8-71BE-45E1-B895-025F3107718E}</b:Guid>
    <b:Author>
      <b:Author>
        <b:NameList>
          <b:Person>
            <b:Last>Klein</b:Last>
            <b:First>Josef</b:First>
          </b:Person>
          <b:Person>
            <b:Last>Fix</b:Last>
            <b:First>Ulla</b:First>
          </b:Person>
        </b:NameList>
      </b:Author>
    </b:Author>
    <b:Title>Textbeziehungen</b:Title>
    <b:Year>1997</b:Year>
    <b:City>Tübingen</b:City>
    <b:Publisher>Stauffenburg Verlag</b:Publisher>
    <b:RefOrder>24</b:RefOrder>
  </b:Source>
  <b:Source>
    <b:Tag>Kır11</b:Tag>
    <b:SourceType>Book</b:SourceType>
    <b:Guid>{D348FB50-33A7-40CA-BB05-66CFC0295838}</b:Guid>
    <b:Author>
      <b:Author>
        <b:NameList>
          <b:Person>
            <b:Last>Kıran</b:Last>
            <b:First>Ayşe</b:First>
          </b:Person>
          <b:Person>
            <b:Last>Kıran</b:Last>
            <b:First>Zeynel</b:First>
          </b:Person>
        </b:NameList>
      </b:Author>
    </b:Author>
    <b:Title>Yazınsal Okuma Süreçleri</b:Title>
    <b:Year>2011</b:Year>
    <b:City>Ankara</b:City>
    <b:Publisher>Seçkin Yayınları</b:Publisher>
    <b:RefOrder>25</b:RefOrder>
  </b:Source>
  <b:Source>
    <b:Tag>Ayş12</b:Tag>
    <b:SourceType>JournalArticle</b:SourceType>
    <b:Guid>{C15DF087-6B04-44E0-B02F-C9121DA24DCB}</b:Guid>
    <b:Title>Metinlerarası Bağlamında Tahsin Yücel'in 'Yalan' Adlı Romanı</b:Title>
    <b:Year>2012</b:Year>
    <b:Author>
      <b:Author>
        <b:NameList>
          <b:Person>
            <b:Last>Gündoğdu</b:Last>
            <b:First>Ayşe</b:First>
            <b:Middle>Eda</b:Middle>
          </b:Person>
        </b:NameList>
      </b:Author>
    </b:Author>
    <b:JournalName>Turkish Studies</b:JournalName>
    <b:Pages>1893-1903</b:Pages>
    <b:RefOrder>26</b:RefOrder>
  </b:Source>
  <b:Source>
    <b:Tag>Fey18</b:Tag>
    <b:SourceType>JournalArticle</b:SourceType>
    <b:Guid>{9B21F2F0-12E9-4234-BAD5-6953B2A26FC8}</b:Guid>
    <b:Author>
      <b:Author>
        <b:NameList>
          <b:Person>
            <b:Last>Bulut</b:Last>
            <b:First>Feyza</b:First>
          </b:Person>
        </b:NameList>
      </b:Author>
    </b:Author>
    <b:Title>Metinlerarasılık Kavramının Kuramsal Çerçevesi</b:Title>
    <b:JournalName>Edebi Eleştiri Dergisi</b:JournalName>
    <b:Year>2018</b:Year>
    <b:Pages>2-19</b:Pages>
    <b:RefOrder>27</b:RefOrder>
  </b:Source>
  <b:Source>
    <b:Tag>DrC05</b:Tag>
    <b:SourceType>Book</b:SourceType>
    <b:Guid>{58C6E748-6327-4D45-A345-161366E9F15C}</b:Guid>
    <b:Author>
      <b:Author>
        <b:NameList>
          <b:Person>
            <b:Last>Şenöz</b:Last>
            <b:First>Dr.</b:First>
            <b:Middle>Canan Ayata</b:Middle>
          </b:Person>
        </b:NameList>
      </b:Author>
    </b:Author>
    <b:Title>Metindilbilim ve Türkçe</b:Title>
    <b:Year>2005</b:Year>
    <b:City>İstanbul</b:City>
    <b:Publisher>Multilingual</b:Publisher>
    <b:RefOrder>28</b:RefOrder>
  </b:Source>
  <b:Source>
    <b:Tag>Hei01</b:Tag>
    <b:SourceType>Book</b:SourceType>
    <b:Guid>{14A5CE57-C5F5-4210-A7E5-AAA203164665}</b:Guid>
    <b:Author>
      <b:Author>
        <b:NameList>
          <b:Person>
            <b:Last>Vater</b:Last>
            <b:First>Heinz</b:First>
          </b:Person>
        </b:NameList>
      </b:Author>
    </b:Author>
    <b:Title>Einführung in die Textlinguistik</b:Title>
    <b:Year>2001</b:Year>
    <b:City>München</b:City>
    <b:Publisher>Wilhelm Fink GmbH &amp; Co. Verlags-KG</b:Publisher>
    <b:RefOrder>29</b:RefOrder>
  </b:Source>
  <b:Source>
    <b:Tag>Gül21</b:Tag>
    <b:SourceType>Book</b:SourceType>
    <b:Guid>{816BC0CC-F485-4533-BB27-8A9BE3EBCF18}</b:Guid>
    <b:Author>
      <b:Author>
        <b:NameList>
          <b:Person>
            <b:Last>Gülşen Torusdağ</b:Last>
            <b:First>İlker</b:First>
            <b:Middle>Aydın</b:Middle>
          </b:Person>
        </b:NameList>
      </b:Author>
    </b:Author>
    <b:Title>Metindilbilim ve Örnek Metin Çözümlemeleri</b:Title>
    <b:Year>2021</b:Year>
    <b:City>Ankara</b:City>
    <b:Publisher>Pegem Akademi</b:Publisher>
    <b:RefOrder>30</b:RefOrder>
  </b:Source>
  <b:Source>
    <b:Tag>Pro13</b:Tag>
    <b:SourceType>Book</b:SourceType>
    <b:Guid>{21201F2F-FE19-4AF3-BA80-E70C7F8B944D}</b:Guid>
    <b:Author>
      <b:Author>
        <b:NameList>
          <b:Person>
            <b:Last>Günay</b:Last>
            <b:First>Prof.</b:First>
            <b:Middle>Dr. V. Doğan</b:Middle>
          </b:Person>
        </b:NameList>
      </b:Author>
    </b:Author>
    <b:Title>Metin Bilgisi: Hem Metin Çözümleme Hem de Yaratıcı Yazma</b:Title>
    <b:Year>2013</b:Year>
    <b:City>İstanbul</b:City>
    <b:Publisher>Papatya Yayıncılık</b:Publisher>
    <b:RefOrder>31</b:RefOrder>
  </b:Source>
  <b:Source>
    <b:Tag>Pio15</b:Tag>
    <b:SourceType>JournalArticle</b:SourceType>
    <b:Guid>{A1DE7F8D-B410-4BE0-ADD8-087DDF9E047E}</b:Guid>
    <b:Title>Textualitätskriterien Eines Literarischen Textes und die Intertextualität</b:Title>
    <b:Year>2015</b:Year>
    <b:Author>
      <b:Author>
        <b:NameList>
          <b:Person>
            <b:Last>Sulikowski</b:Last>
            <b:First>Piotr</b:First>
            <b:Middle>R.</b:Middle>
          </b:Person>
        </b:NameList>
      </b:Author>
    </b:Author>
    <b:JournalName>ResearchGate</b:JournalName>
    <b:Pages>323-342</b:Pages>
    <b:RefOrder>32</b:RefOrder>
  </b:Source>
  <b:Source>
    <b:Tag>Rob81</b:Tag>
    <b:SourceType>Book</b:SourceType>
    <b:Guid>{DB9E9C5D-B004-4BAA-ADCB-5A8C787041BD}</b:Guid>
    <b:Title>Einführung in die Textlinguistik</b:Title>
    <b:Year>1981</b:Year>
    <b:Author>
      <b:Author>
        <b:NameList>
          <b:Person>
            <b:Last>Robert-Allain Beaugrande</b:Last>
            <b:First>Wolfgang</b:First>
            <b:Middle>Ulrich Dressler</b:Middle>
          </b:Person>
        </b:NameList>
      </b:Author>
    </b:Author>
    <b:City>Tübingen</b:City>
    <b:Publisher>Max Niemeyer Verlag</b:Publisher>
    <b:RefOrder>33</b:RefOrder>
  </b:Source>
  <b:Source>
    <b:Tag>Akt14</b:Tag>
    <b:SourceType>Book</b:SourceType>
    <b:Guid>{D494BBD6-C949-49B9-B9A7-DAAE6C5134CB}</b:Guid>
    <b:Title>Metinlerarası İlişkiler</b:Title>
    <b:Year>2014</b:Year>
    <b:City>Ankara</b:City>
    <b:Publisher>Kanguru Yayınları</b:Publisher>
    <b:Author>
      <b:Author>
        <b:NameList>
          <b:Person>
            <b:Last>Aktulum</b:Last>
            <b:First>Kubilay</b:First>
          </b:Person>
        </b:NameList>
      </b:Author>
    </b:Author>
    <b:RefOrder>34</b:RefOrder>
  </b:Source>
  <b:Source>
    <b:Tag>Akt141</b:Tag>
    <b:SourceType>Book</b:SourceType>
    <b:Guid>{589B8807-BF32-4FC7-BAD1-E2D6928610D9}</b:Guid>
    <b:Author>
      <b:Author>
        <b:NameList>
          <b:Person>
            <b:Last>Aktulum</b:Last>
            <b:First>Kubilay</b:First>
          </b:Person>
        </b:NameList>
      </b:Author>
    </b:Author>
    <b:Title>Metinlerarası İlişkiler</b:Title>
    <b:Year>2014</b:Year>
    <b:City>Ankara</b:City>
    <b:Publisher>Kanguru yayınları</b:Publisher>
    <b:RefOrder>35</b:RefOrder>
  </b:Source>
  <b:Source>
    <b:Tag>Sch07</b:Tag>
    <b:SourceType>JournalArticle</b:SourceType>
    <b:Guid>{153D9B89-8A99-442D-BCB1-1ADC82DA3E53}</b:Guid>
    <b:Author>
      <b:Author>
        <b:NameList>
          <b:Person>
            <b:Last>Schüz</b:Last>
            <b:First>Jonathan</b:First>
          </b:Person>
        </b:NameList>
      </b:Author>
    </b:Author>
    <b:Title>Topik und textuelle Kommunikation</b:Title>
    <b:Year>2007</b:Year>
    <b:Pages>233-247</b:Pages>
    <b:JournalName>Aussiger Beiträge</b:JournalName>
    <b:RefOrder>36</b:RefOrder>
  </b:Source>
  <b:Source>
    <b:Tag>Rus181</b:Tag>
    <b:SourceType>JournalArticle</b:SourceType>
    <b:Guid>{404C0D8B-2622-47BF-BADD-1646F087E193}</b:Guid>
    <b:Title>Effective Fire Extinguishing Systems for Lithium-ion Battery</b:Title>
    <b:JournalName>CHEMICAL ENGINEERING TRANSACTIONS</b:JournalName>
    <b:Year>2018</b:Year>
    <b:Pages>727-732</b:Pages>
    <b:Author>
      <b:Author>
        <b:NameList>
          <b:Person>
            <b:Last>Russoa</b:Last>
            <b:First>Paola </b:First>
          </b:Person>
          <b:Person>
            <b:Last>Barib</b:Last>
            <b:First>Cinzia Di</b:First>
          </b:Person>
          <b:Person>
            <b:Last>Mazzaroc</b:Last>
            <b:First>Michele </b:First>
          </b:Person>
          <b:Person>
            <b:Last>Rosac</b:Last>
            <b:First>Armando De </b:First>
          </b:Person>
          <b:Person>
            <b:Last>Morriellod</b:Last>
            <b:First>Ilario </b:First>
          </b:Person>
        </b:NameList>
      </b:Author>
    </b:Author>
    <b:Volume>67</b:Volume>
    <b:DOI>10.3303/CET1867122</b:DOI>
    <b:RefOrder>37</b:RefOrder>
  </b:Source>
  <b:Source>
    <b:Tag>And18</b:Tag>
    <b:SourceType>JournalArticle</b:SourceType>
    <b:Guid>{1B4A81F4-4411-4F5D-A88B-C1D77D43B7C8}</b:Guid>
    <b:Title>Lion Fire: Extinguishment and mitigation of fires in Li-ion batteries at sea</b:Title>
    <b:JournalName>RISE Report</b:JournalName>
    <b:Year>2018</b:Year>
    <b:Author>
      <b:Author>
        <b:NameList>
          <b:Person>
            <b:Last>Andersson</b:Last>
            <b:First>Petra </b:First>
          </b:Person>
          <b:Person>
            <b:Last>Arvidson</b:Last>
            <b:First>Magnus </b:First>
          </b:Person>
          <b:Person>
            <b:Last>Evegren</b:Last>
            <b:First>Franz </b:First>
          </b:Person>
          <b:Person>
            <b:Last>Jandali</b:Last>
            <b:First>Mourhaf </b:First>
          </b:Person>
          <b:Person>
            <b:Last>Larsson</b:Last>
            <b:First>Fredrik </b:First>
          </b:Person>
          <b:Person>
            <b:Last>Rosengren</b:Last>
            <b:First>Max </b:First>
          </b:Person>
        </b:NameList>
      </b:Author>
    </b:Author>
    <b:URL>https://www.diva-portal.org/smash/get/diva2:1700692/FULLTEXT01.pdf</b:URL>
    <b:RefOrder>38</b:RefOrder>
  </b:Source>
  <b:Source>
    <b:Tag>And</b:Tag>
    <b:SourceType>JournalArticle</b:SourceType>
    <b:Guid>{CCF7E534-4870-46B0-BBAA-711A1AD8563A}</b:Guid>
    <b:Author>
      <b:Author>
        <b:NameList>
          <b:Person>
            <b:Last>Andersson</b:Last>
            <b:First>Petra</b:First>
          </b:Person>
          <b:Person>
            <b:Last>Wikman</b:Last>
            <b:First>Johan</b:First>
          </b:Person>
          <b:Person>
            <b:Last>Arvidson</b:Last>
            <b:First>Magnus</b:First>
          </b:Person>
          <b:Person>
            <b:Last>Larsson</b:Last>
            <b:First>Fredrik</b:First>
          </b:Person>
          <b:Person>
            <b:Last>Willstrand</b:Last>
            <b:First>Ola</b:First>
          </b:Person>
        </b:NameList>
      </b:Author>
    </b:Author>
    <b:Title>Safe introduction of battery propulsion at sea</b:Title>
    <b:JournalName>RISE Research Institutes of Sweden</b:JournalName>
    <b:Year>2017</b:Year>
    <b:Pages>59</b:Pages>
    <b:Issue>34</b:Issue>
    <b:URL>http://www.diva-portal.org/smash/get/diva2:1118026/FULLTEXT01.pdf</b:URL>
    <b:RefOrder>39</b:RefOrder>
  </b:Source>
  <b:Source>
    <b:Tag>Zhe19</b:Tag>
    <b:SourceType>JournalArticle</b:SourceType>
    <b:Guid>{121B0D68-C082-4E0F-820D-7FD84E70A25A}</b:Guid>
    <b:Title>A survey of methods for monitoring and detecting thermal runaway of lithium-ion batteries</b:Title>
    <b:JournalName>Journal of Power Sources</b:JournalName>
    <b:Year>2019</b:Year>
    <b:Author>
      <b:Author>
        <b:NameList>
          <b:Person>
            <b:Last>Zhenghai</b:Last>
            <b:First>Liao</b:First>
          </b:Person>
          <b:Person>
            <b:Last>Shen</b:Last>
            <b:First>Zhang</b:First>
          </b:Person>
          <b:Person>
            <b:Last>Kang</b:Last>
            <b:First>Li</b:First>
          </b:Person>
          <b:Person>
            <b:Last>Guoqiang</b:Last>
            <b:First>Zhang</b:First>
          </b:Person>
          <b:Person>
            <b:Last>Thomas G.</b:Last>
            <b:First>Habetler, </b:First>
          </b:Person>
        </b:NameList>
      </b:Author>
    </b:Author>
    <b:DOI> 10.1016/j.jpowsour.2019.226879 </b:DOI>
    <b:RefOrder>40</b:RefOrder>
  </b:Source>
  <b:Source>
    <b:Tag>Tra22</b:Tag>
    <b:SourceType>JournalArticle</b:SourceType>
    <b:Guid>{AA4E9ED8-A8C4-4B67-A090-0AD93383D2CF}</b:Guid>
    <b:Title>A Review of Lithium-Ion Battery Thermal Runaway Modeling and Diagnosis Approaches</b:Title>
    <b:JournalName>Processes</b:JournalName>
    <b:Year>2022</b:Year>
    <b:Pages>1192</b:Pages>
    <b:Author>
      <b:Author>
        <b:NameList>
          <b:Person>
            <b:Last>Tran</b:Last>
            <b:First>Manh-Kien </b:First>
          </b:Person>
          <b:Person>
            <b:Last>Mevawalla</b:Last>
            <b:First>Anosh </b:First>
          </b:Person>
          <b:Person>
            <b:Last>Aziz</b:Last>
            <b:First>Attar </b:First>
          </b:Person>
          <b:Person>
            <b:Last>Panchal</b:Last>
            <b:First>Satyam </b:First>
          </b:Person>
          <b:Person>
            <b:Last>Xie</b:Last>
            <b:First>Yi </b:First>
          </b:Person>
          <b:Person>
            <b:Last>Fowler</b:Last>
            <b:First>Michael </b:First>
          </b:Person>
        </b:NameList>
      </b:Author>
    </b:Author>
    <b:Volume>10</b:Volume>
    <b:Issue>6</b:Issue>
    <b:DOI>10.3390/pr10061192</b:DOI>
    <b:RefOrder>41</b:RefOrder>
  </b:Source>
  <b:Source>
    <b:Tag>Ene23</b:Tag>
    <b:SourceType>InternetSite</b:SourceType>
    <b:Guid>{49AC75B7-48C6-4244-97B6-4C02692BDC77}</b:Guid>
    <b:Title>Enerjim Güneş</b:Title>
    <b:InternetSiteTitle>Batarya Yönetim Sistemi (BMS) Nedir?</b:InternetSiteTitle>
    <b:Year>2023</b:Year>
    <b:Month>Ocak</b:Month>
    <b:Day>28</b:Day>
    <b:URL>https://www.enerjimgunes.com/batarya-yonetim-sistemi-bms-nedir#:~:text=Batarya%20Y%C3%B6netim%20Sistemi%20(%20BMS)%20%2C,ak%C4%B1m%20ve%20s%C4%B1cakl%C4%B1k%20aral%C4%B1%C4%9F%C4%B1%20vard%C4%B1r.</b:URL>
    <b:Author>
      <b:Author>
        <b:Corporate>Enerjim Güneş</b:Corporate>
      </b:Author>
    </b:Author>
    <b:RefOrder>42</b:RefOrder>
  </b:Source>
  <b:Source>
    <b:Tag>Bal04</b:Tag>
    <b:SourceType>Book</b:SourceType>
    <b:Guid>{6D2A6E9F-3990-475B-8BBD-61CA6CEAEDCA}</b:Guid>
    <b:Title>Lithium-ion batteries: solid-electrolyte interphase</b:Title>
    <b:Year>2004</b:Year>
    <b:Publisher>World Scientific</b:Publisher>
    <b:Author>
      <b:Author>
        <b:NameList>
          <b:Person>
            <b:Last>Balbuena</b:Last>
            <b:First>Perla B.</b:First>
          </b:Person>
          <b:Person>
            <b:Last>Wang</b:Last>
            <b:First>Yi Xuan</b:First>
          </b:Person>
        </b:NameList>
      </b:Author>
    </b:Author>
    <b:RefOrder>43</b:RefOrder>
  </b:Source>
  <b:Source>
    <b:Tag>Dag18</b:Tag>
    <b:SourceType>JournalArticle</b:SourceType>
    <b:Guid>{F7230440-2365-4BA2-A067-A2895469E930}</b:Guid>
    <b:Title>Comparative Performance Evaluation of Flame Retardant Additives for Lithium Ion Batteries – I. Safety, Chemical and Electrochemical Stabilities</b:Title>
    <b:Year>2018</b:Year>
    <b:JournalName>Energy Technology</b:JournalName>
    <b:Pages>2011-2022</b:Pages>
    <b:Author>
      <b:Author>
        <b:NameList>
          <b:Person>
            <b:Last>Dagger</b:Last>
            <b:First>Tim </b:First>
          </b:Person>
          <b:Person>
            <b:Last>R. Rad</b:Last>
            <b:First>Babak </b:First>
          </b:Person>
          <b:Person>
            <b:Last>M. Schappacher</b:Last>
            <b:First>Falko </b:First>
          </b:Person>
          <b:Person>
            <b:Last>Winter</b:Last>
            <b:First>Martin </b:First>
          </b:Person>
        </b:NameList>
      </b:Author>
    </b:Author>
    <b:Volume>6</b:Volume>
    <b:Issue>10</b:Issue>
    <b:DOI>10.1002/ente.201800132</b:DOI>
    <b:RefOrder>44</b:RefOrder>
  </b:Source>
  <b:Source>
    <b:Tag>Bul22</b:Tag>
    <b:SourceType>Book</b:SourceType>
    <b:Guid>{09FE4E66-005A-49EE-9A62-8A70C6552C3F}</b:Guid>
    <b:Title>Elektrikli Araçlarda Batarya Termal Yönetim Sistemlerinin Optimum Tasarımı</b:Title>
    <b:Year>2022</b:Year>
    <b:City>Bursa</b:City>
    <b:Publisher>Doktora Tezi: Bursa Uludağ Üniversitesi</b:Publisher>
    <b:Author>
      <b:Author>
        <b:NameList>
          <b:Person>
            <b:Last>Bulut</b:Last>
            <b:First>Emre</b:First>
          </b:Person>
        </b:NameList>
      </b:Author>
    </b:Author>
    <b:RefOrder>45</b:RefOrder>
  </b:Source>
  <b:Source>
    <b:Tag>05Fi</b:Tag>
    <b:SourceType>JournalArticle</b:SourceType>
    <b:Guid>{2CFE13D5-F2C4-4370-9738-67BC5690FCEC}</b:Guid>
    <b:JournalName>Fire Safety Science</b:JournalName>
    <b:Year>2005</b:Year>
    <b:Volume>8</b:Volume>
    <b:Title>Lithium ion battery fire and explosion</b:Title>
    <b:Pages>375-382</b:Pages>
    <b:Author>
      <b:Author>
        <b:NameList>
          <b:Person>
            <b:Last>Wang</b:Last>
            <b:First>Qingsong</b:First>
          </b:Person>
          <b:Person>
            <b:Last>Sun</b:Last>
            <b:First>Jinhua</b:First>
          </b:Person>
          <b:Person>
            <b:Last>Chu</b:Last>
            <b:First>Guanquan</b:First>
          </b:Person>
        </b:NameList>
      </b:Author>
    </b:Author>
    <b:URL>https://publications.iafss.org/publications/fss/8/375/view/1000</b:URL>
    <b:RefOrder>46</b:RefOrder>
  </b:Source>
  <b:Source>
    <b:Tag>Bab02</b:Tag>
    <b:SourceType>JournalArticle</b:SourceType>
    <b:Guid>{D1473922-BFAC-44F7-B42D-77D65C1657E5}</b:Guid>
    <b:Title>Thermal stability of Li x CoO 2 cathode for lithium ion battery</b:Title>
    <b:JournalName>Solid State Ionics</b:JournalName>
    <b:Year>2002</b:Year>
    <b:Pages>311-316</b:Pages>
    <b:Author>
      <b:Author>
        <b:NameList>
          <b:Person>
            <b:Last>Baba</b:Last>
            <b:First>Yasunori </b:First>
          </b:Person>
          <b:Person>
            <b:Last>Okada</b:Last>
            <b:First>Shigeto </b:First>
          </b:Person>
          <b:Person>
            <b:Last>Yamaki</b:Last>
            <b:First>Jun-ichi </b:First>
          </b:Person>
        </b:NameList>
      </b:Author>
    </b:Author>
    <b:Volume>148</b:Volume>
    <b:Issue>3</b:Issue>
    <b:DOI>10.1016/S0167-2738(02)00067-X</b:DOI>
    <b:RefOrder>47</b:RefOrder>
  </b:Source>
  <b:Source>
    <b:Tag>Ghi201</b:Tag>
    <b:SourceType>JournalArticle</b:SourceType>
    <b:Guid>{40CED4E0-334F-4481-B989-A8EC954643EC}</b:Guid>
    <b:Title>A Review of Lithium-Ion Battery Fire Suppression</b:Title>
    <b:Year>2020</b:Year>
    <b:JournalName>Energies</b:JournalName>
    <b:Volume>13</b:Volume>
    <b:Issue>19</b:Issue>
    <b:DOI>10.3390/en13195117</b:DOI>
    <b:Author>
      <b:Author>
        <b:NameList>
          <b:Person>
            <b:Last>Ghiji</b:Last>
            <b:First>Mohammadmahdi </b:First>
          </b:Person>
          <b:Person>
            <b:Last>Novozhilov</b:Last>
            <b:First>Vasili </b:First>
          </b:Person>
          <b:Person>
            <b:Last>Moinuddin</b:Last>
            <b:First>Halid </b:First>
          </b:Person>
          <b:Person>
            <b:Last>Joseph</b:Last>
            <b:First>Paul </b:First>
          </b:Person>
          <b:Person>
            <b:Last>Suendermann</b:Last>
            <b:First>Brigitta </b:First>
          </b:Person>
          <b:Person>
            <b:Last>Gamble</b:Last>
            <b:First>Grant </b:First>
          </b:Person>
        </b:NameList>
      </b:Author>
    </b:Author>
    <b:RefOrder>48</b:RefOrder>
  </b:Source>
  <b:Source>
    <b:Tag>TRT6</b:Tag>
    <b:SourceType>InternetSite</b:SourceType>
    <b:Guid>{1018564A-77B3-4193-9FD2-0BA3AF4B9259}</b:Guid>
    <b:Title>TRT</b:Title>
    <b:Year>2023</b:Year>
    <b:URL>https://www.trthaber.com/haber/turkiye/sevkiyat-asamasindaki-6-elektrikli-otomobil-yandi-801041.html</b:URL>
    <b:InternetSiteTitle>Sevkiyat aşamasındaki 6 elektrikli otomobil yandı</b:InternetSiteTitle>
    <b:Month>Ekim</b:Month>
    <b:Day>6</b:Day>
    <b:Author>
      <b:Author>
        <b:Corporate>TRT</b:Corporate>
      </b:Author>
    </b:Author>
    <b:RefOrder>49</b:RefOrder>
  </b:Source>
  <b:Source>
    <b:Tag>Özg24</b:Tag>
    <b:SourceType>InternetSite</b:SourceType>
    <b:Guid>{9AB056F1-E241-4B71-BA22-C7EDE7592CC1}</b:Guid>
    <b:Title>Deniz Postası</b:Title>
    <b:InternetSiteTitle>Kayseri'de Yanan Elektrikli Aracın Sürücüsü Öldü</b:InternetSiteTitle>
    <b:Year>2024</b:Year>
    <b:Month>Mart</b:Month>
    <b:Day>14</b:Day>
    <b:URL>https://www.denizpostasi.com/kayseride-yanan-elektrikli-aracin-surucusu-oldu</b:URL>
    <b:Author>
      <b:Author>
        <b:NameList>
          <b:Person>
            <b:Last>Özgür</b:Last>
            <b:First>Metehan</b:First>
          </b:Person>
        </b:NameList>
      </b:Author>
    </b:Author>
    <b:RefOrder>50</b:RefOrder>
  </b:Source>
  <b:Source>
    <b:Tag>MEB06</b:Tag>
    <b:SourceType>Book</b:SourceType>
    <b:Guid>{17711B21-4011-4A52-8212-93B5F2C992F9}</b:Guid>
    <b:Author>
      <b:Author>
        <b:NameList>
          <b:Person>
            <b:Last>MEB</b:Last>
          </b:Person>
        </b:NameList>
      </b:Author>
    </b:Author>
    <b:Title>Özel Eğitim Hizmetleri Tanıtım El Kitabı</b:Title>
    <b:Year>2006</b:Year>
    <b:City>Ankara</b:City>
    <b:Publisher>MEB Yayınları</b:Publisher>
    <b:RefOrder>1</b:RefOrder>
  </b:Source>
  <b:Source>
    <b:Tag>Dem05</b:Tag>
    <b:SourceType>JournalArticle</b:SourceType>
    <b:Guid>{4610BFE8-7AE7-408F-A923-47F234AD9C42}</b:Guid>
    <b:Title>Özel Eğitim ve Rehabilitasyon Hizmetlerinde Aile Eğitiminin Önemi</b:Title>
    <b:Year>2005</b:Year>
    <b:Month>05</b:Month>
    <b:Author>
      <b:Author>
        <b:NameList>
          <b:Person>
            <b:Last>Demirel</b:Last>
            <b:First>Said</b:First>
          </b:Person>
        </b:NameList>
      </b:Author>
    </b:Author>
    <b:JournalName>Ufkun Ötesi Bilim Dergisi</b:JournalName>
    <b:Pages>61-74</b:Pages>
    <b:Volume>5</b:Volume>
    <b:Issue>1</b:Issue>
    <b:RefOrder>2</b:RefOrder>
  </b:Source>
  <b:Source>
    <b:Tag>Ram20</b:Tag>
    <b:SourceType>InternetSite</b:SourceType>
    <b:Guid>{BC416170-01FB-49A9-88CD-07C7F0A303DA}</b:Guid>
    <b:Title>Karacabeyram.meb</b:Title>
    <b:Year>2020</b:Year>
    <b:Author>
      <b:Author>
        <b:NameList>
          <b:Person>
            <b:Last>Kartal</b:Last>
            <b:First>Ramazan</b:First>
          </b:Person>
        </b:NameList>
      </b:Author>
    </b:Author>
    <b:InternetSiteTitle>Karacabeyram.meb.web sitesi</b:InternetSiteTitle>
    <b:Month>02</b:Month>
    <b:YearAccessed>2024</b:YearAccessed>
    <b:MonthAccessed>02</b:MonthAccessed>
    <b:DayAccessed>01</b:DayAccessed>
    <b:URL>https://karacabeyram.meb.k12.tr/meb_iys_dosyalar/16/07/763305/dosyalar/2020_02/05131952_KARACABEY_RAM_BULTEN_OCAK.pdf</b:URL>
    <b:RefOrder>3</b:RefOrder>
  </b:Source>
  <b:Source>
    <b:Tag>Lüt22</b:Tag>
    <b:SourceType>JournalArticle</b:SourceType>
    <b:Guid>{5197B366-0A26-44AB-B070-2A462E00CDA6}</b:Guid>
    <b:Title>Tarihsel Süreçte Özel Eğitim Uygulamaları, Kurumları ve Görevli Personellerin İncelenmesi</b:Title>
    <b:Year>2022</b:Year>
    <b:Author>
      <b:Author>
        <b:NameList>
          <b:Person>
            <b:Last>Özdemir</b:Last>
            <b:First>Lütfiye</b:First>
          </b:Person>
          <b:Person>
            <b:Last>Çiftçi</b:Last>
            <b:First>Hakan</b:First>
          </b:Person>
          <b:Person>
            <b:Last>Sayan</b:Last>
            <b:First>Özgül</b:First>
          </b:Person>
        </b:NameList>
      </b:Author>
    </b:Author>
    <b:JournalName>Atlas Sosyal Bilimler Dergisi</b:JournalName>
    <b:Pages>1-20</b:Pages>
    <b:RefOrder>4</b:RefOrder>
  </b:Source>
  <b:Source>
    <b:Tag>Mah20</b:Tag>
    <b:SourceType>Book</b:SourceType>
    <b:Guid>{1EF714D0-9252-468E-8F88-CCAD567FA5FD}</b:Guid>
    <b:Title>Türkiye'de Özel Eğitim Hizmetleri</b:Title>
    <b:Year>2020</b:Year>
    <b:Author>
      <b:Author>
        <b:NameList>
          <b:Person>
            <b:Last>Çitil</b:Last>
            <b:First>Mahmut</b:First>
          </b:Person>
        </b:NameList>
      </b:Author>
    </b:Author>
    <b:City>Ankara</b:City>
    <b:Publisher>Milli Eğitim Bakanlığı</b:Publisher>
    <b:RefOrder>5</b:RefOrder>
  </b:Source>
  <b:Source>
    <b:Tag>Ata03</b:Tag>
    <b:SourceType>Book</b:SourceType>
    <b:Guid>{FCA9FA67-2A7F-4F29-BC13-266BA408FFA0}</b:Guid>
    <b:Author>
      <b:Author>
        <b:NameList>
          <b:Person>
            <b:Last>Ataman</b:Last>
            <b:First>Ayşegül</b:First>
          </b:Person>
        </b:NameList>
      </b:Author>
    </b:Author>
    <b:Title>Özel Gereksinimli Çocuklar ve Özel Eğitime Giriş</b:Title>
    <b:Year>2003</b:Year>
    <b:City>Ankara</b:City>
    <b:Publisher>Gündüz Eğitim ve Yayıncılık</b:Publisher>
    <b:Pages>431</b:Pages>
    <b:RefOrder>6</b:RefOrder>
  </b:Source>
  <b:Source>
    <b:Tag>Cav08</b:Tag>
    <b:SourceType>Book</b:SourceType>
    <b:Guid>{7B1A7DBC-8464-4200-93BA-1240A469E00E}</b:Guid>
    <b:Title>Özel Eğitime Gereksinim Duyan Çocuklar ve Özel Eğitim</b:Title>
    <b:Year>2008</b:Year>
    <b:Author>
      <b:Author>
        <b:NameList>
          <b:Person>
            <b:Last>Cavkaytar</b:Last>
            <b:First>Atilla</b:First>
          </b:Person>
        </b:NameList>
      </b:Author>
    </b:Author>
    <b:City>Ankara</b:City>
    <b:Publisher>Pegem Akademi Yayınları</b:Publisher>
    <b:RefOrder>7</b:RefOrder>
  </b:Source>
  <b:Source>
    <b:Tag>Ati122</b:Tag>
    <b:SourceType>Book</b:SourceType>
    <b:Guid>{C8DF3298-BEAB-49F7-BA5D-0F3F6432037A}</b:Guid>
    <b:Author>
      <b:Author>
        <b:NameList>
          <b:Person>
            <b:Last>Cavkaytar</b:Last>
            <b:First>Atilla</b:First>
          </b:Person>
        </b:NameList>
      </b:Author>
    </b:Author>
    <b:Title>Toplum ve Aile</b:Title>
    <b:Year>2012</b:Year>
    <b:City>Ankara</b:City>
    <b:Publisher>Vize Yayncılık</b:Publisher>
    <b:RefOrder>8</b:RefOrder>
  </b:Source>
  <b:Source>
    <b:Tag>MEB22</b:Tag>
    <b:SourceType>InternetSite</b:SourceType>
    <b:Guid>{7B899610-9E98-43FA-8314-2E1D528AFB95}</b:Guid>
    <b:Title>Dogubayazitram.meb</b:Title>
    <b:Year>2022</b:Year>
    <b:Author>
      <b:Author>
        <b:NameList>
          <b:Person>
            <b:Last>Meb</b:Last>
          </b:Person>
        </b:NameList>
      </b:Author>
    </b:Author>
    <b:InternetSiteTitle>Dogubayazitram.meb web sitesi</b:InternetSiteTitle>
    <b:Month>02</b:Month>
    <b:Day>11</b:Day>
    <b:YearAccessed>2024</b:YearAccessed>
    <b:MonthAccessed>02</b:MonthAccessed>
    <b:DayAccessed>01</b:DayAccessed>
    <b:URL>https://dogubayazitram.meb.k12.tr/meb_iys_dosyalar/04/03/768328/dosyalar/2022_09/29120217_Ozel-Egitimde-Ailenin-Rolu-Veli-Kitapcik.pdf?CHK=c18c127c2b2b201858212d5082f1c348</b:URL>
    <b:RefOrder>9</b:RefOrder>
  </b:Source>
  <b:Source>
    <b:Tag>Abd19</b:Tag>
    <b:SourceType>InternetSite</b:SourceType>
    <b:Guid>{1429B8E3-24B4-485E-A62F-F08110EADDFE}</b:Guid>
    <b:Author>
      <b:Author>
        <b:NameList>
          <b:Person>
            <b:Last>Başer</b:Last>
            <b:First>Abdullah</b:First>
          </b:Person>
        </b:NameList>
      </b:Author>
    </b:Author>
    <b:Title>Ozel Eğitimde Ailenin Rolü</b:Title>
    <b:InternetSiteTitle>Salihliram.meb.web sitesi</b:InternetSiteTitle>
    <b:Year>2019</b:Year>
    <b:Month>10</b:Month>
    <b:Day>25</b:Day>
    <b:YearAccessed>2024</b:YearAccessed>
    <b:MonthAccessed>02</b:MonthAccessed>
    <b:DayAccessed>02</b:DayAccessed>
    <b:URL>https://salihliram.meb.k12.tr/icerikler/ozel-egitimde-ailenin-rolu_7967858.html</b:URL>
    <b:RefOrder>10</b:RefOrder>
  </b:Source>
  <b:Source>
    <b:Tag>Ars20</b:Tag>
    <b:SourceType>JournalArticle</b:SourceType>
    <b:Guid>{D5CA3D7C-1550-42A4-BCA7-9E2471C4E2E8}</b:Guid>
    <b:Title>Özel Eğitimde Aile Eğitimine Yönelik Bir Derleme Çalışması</b:Title>
    <b:Year>2020</b:Year>
    <b:Month>12</b:Month>
    <b:Day>22</b:Day>
    <b:Author>
      <b:Author>
        <b:NameList>
          <b:Person>
            <b:Last>Arslan</b:Last>
            <b:First>Adem</b:First>
          </b:Person>
          <b:Person>
            <b:Last>Ulaş</b:Last>
            <b:First>Abdulhak</b:First>
            <b:Middle>Halim</b:Middle>
          </b:Person>
          <b:Person>
            <b:Last>Coşkun</b:Last>
            <b:First>Mehmet</b:First>
            <b:Middle>Kadir</b:Middle>
          </b:Person>
        </b:NameList>
      </b:Author>
    </b:Author>
    <b:JournalName>Ekev Akademi Dergisi</b:JournalName>
    <b:Pages>21-37</b:Pages>
    <b:Volume>24</b:Volume>
    <b:Issue>84</b:Issue>
    <b:RefOrder>11</b:RefOrder>
  </b:Source>
  <b:Source>
    <b:Tag>Hil22</b:Tag>
    <b:SourceType>InternetSite</b:SourceType>
    <b:Guid>{D1F9ED63-72E9-4915-B6D6-DF7BF930206D}</b:Guid>
    <b:Title>Özel Eğitimde Aile Faktörü</b:Title>
    <b:Year>2022</b:Year>
    <b:Author>
      <b:Author>
        <b:NameList>
          <b:Person>
            <b:Last>Yıldırım</b:Last>
            <b:First>Hilal</b:First>
          </b:Person>
        </b:NameList>
      </b:Author>
    </b:Author>
    <b:InternetSiteTitle>Ozguradimlar.com web sitesi</b:InternetSiteTitle>
    <b:Month>10</b:Month>
    <b:Day>22</b:Day>
    <b:YearAccessed>2024</b:YearAccessed>
    <b:MonthAccessed>02</b:MonthAccessed>
    <b:DayAccessed>01</b:DayAccessed>
    <b:URL>https://ozguradimlar.com.tr/ozel-egitimde-aile-faktoru/</b:URL>
    <b:RefOrder>12</b:RefOrder>
  </b:Source>
  <b:Source>
    <b:Tag>Küb21</b:Tag>
    <b:SourceType>Misc</b:SourceType>
    <b:Guid>{6BCE42EB-8FE9-4D9C-84A1-6E159D4A5AEA}</b:Guid>
    <b:Title>Erken Çocukluk Özel Eğitiminde Aile ve Personel İş Birliği </b:Title>
    <b:Year>2021</b:Year>
    <b:City>Gaziantep</b:City>
    <b:Publisher>Hasan Kalyoncu Üniversitesi Lisansüstü Eğitim Enstitüsü Özel Eğitim Anabilim Dalı</b:Publisher>
    <b:Author>
      <b:Author>
        <b:NameList>
          <b:Person>
            <b:Last>Demiröz</b:Last>
            <b:First>Kübra</b:First>
          </b:Person>
        </b:NameList>
      </b:Author>
    </b:Author>
    <b:PublicationTitle>Yüksek Lisans Tezi</b:PublicationTitle>
    <b:CountryRegion>Türkiye</b:CountryRegion>
    <b:RefOrder>13</b:RefOrder>
  </b:Source>
  <b:Source>
    <b:Tag>Nec06</b:Tag>
    <b:SourceType>Misc</b:SourceType>
    <b:Guid>{847F742F-262A-4CC7-BE22-3DC68D2B205B}</b:Guid>
    <b:Title>Özel Gereksinimli Bireylere Sahip Ailelerin Çocuklarının Devam Ettiği Özel Eğitim ve Rehabilitasyon Merkezlerinden Beklentileri</b:Title>
    <b:Year>2006</b:Year>
    <b:Author>
      <b:Author>
        <b:NameList>
          <b:Person>
            <b:Last>Sağıroğlu</b:Last>
            <b:First>Necmi</b:First>
          </b:Person>
        </b:NameList>
      </b:Author>
    </b:Author>
    <b:PublicationTitle>Yüksek Lisans Tezi</b:PublicationTitle>
    <b:Month>10</b:Month>
    <b:City>Bolu</b:City>
    <b:CountryRegion>Türkiye</b:CountryRegion>
    <b:Publisher>Abant İzzet Baysal Üniversitesi Sosyal Bilimler Enstitüsü</b:Publisher>
    <b:RefOrder>14</b:RefOrder>
  </b:Source>
  <b:Source>
    <b:Tag>Ati12</b:Tag>
    <b:SourceType>Book</b:SourceType>
    <b:Guid>{2A432A43-A08C-4603-8E30-F8B4E16C608F}</b:Guid>
    <b:Title>Toplum ve Aile</b:Title>
    <b:Year>2012</b:Year>
    <b:Author>
      <b:Author>
        <b:NameList>
          <b:Person>
            <b:Last>Cavkaytar</b:Last>
            <b:First>Atilla</b:First>
          </b:Person>
        </b:NameList>
      </b:Author>
    </b:Author>
    <b:City>Ankara</b:City>
    <b:Publisher>Vize Yayıncılık</b:Publisher>
    <b:RefOrder>51</b:RefOrder>
  </b:Source>
  <b:Source>
    <b:Tag>Ati121</b:Tag>
    <b:SourceType>Book</b:SourceType>
    <b:Guid>{E7CC1D2C-B62A-4FEC-A8A3-12C35E011605}</b:Guid>
    <b:Author>
      <b:Author>
        <b:NameList>
          <b:Person>
            <b:Last>Cavkaytar</b:Last>
            <b:First>Atilla</b:First>
          </b:Person>
        </b:NameList>
      </b:Author>
    </b:Author>
    <b:Title>Toplum ve Aile</b:Title>
    <b:Year>2012</b:Year>
    <b:City>Ankara</b:City>
    <b:Publisher>Vize Yayıncılık</b:Publisher>
    <b:RefOrder>52</b:RefOrder>
  </b:Source>
  <b:Source>
    <b:Tag>Tez89</b:Tag>
    <b:SourceType>Book</b:SourceType>
    <b:Guid>{E26E2389-AC0A-4F9A-BF0D-BE77F21A1E47}</b:Guid>
    <b:Title>Topkapı Sarayı ve çevresinin Bizans devri arkeolojisi</b:Title>
    <b:Year>1989</b:Year>
    <b:City>İstanbul</b:City>
    <b:Publisher>Türkiye turing ve otomobil kurumu</b:Publisher>
    <b:Author>
      <b:Author>
        <b:NameList>
          <b:Person>
            <b:Last>Tezcan</b:Last>
            <b:First>Hülya</b:First>
          </b:Person>
        </b:NameList>
      </b:Author>
    </b:Author>
    <b:RefOrder>1</b:RefOrder>
  </b:Source>
  <b:Source>
    <b:Tag>Güv17</b:Tag>
    <b:SourceType>ArticleInAPeriodical</b:SourceType>
    <b:Guid>{AAEF194B-C624-4453-BD6F-60140832F820}</b:Guid>
    <b:Title>Cumhuriyet’in Muhasebe Düşüncesi - Batılılaşma Sürecinin Üçüncü Evresi- (1923-1950)</b:Title>
    <b:Year>2017</b:Year>
    <b:Author>
      <b:Author>
        <b:NameList>
          <b:Person>
            <b:Last>Güvemli</b:Last>
            <b:First>Oktay</b:First>
          </b:Person>
        </b:NameList>
      </b:Author>
    </b:Author>
    <b:PeriodicalTitle>Muhasebe Ve Finans Tarihi Araştırmaları Dergisi</b:PeriodicalTitle>
    <b:Pages>29-54</b:Pages>
    <b:Issue>12</b:Issue>
    <b:Month>Ocak</b:Month>
    <b:Day>1</b:Day>
    <b:RefOrder>2</b:RefOrder>
  </b:Source>
  <b:Source>
    <b:Tag>Çel16</b:Tag>
    <b:SourceType>Book</b:SourceType>
    <b:Guid>{B25344BF-7080-469B-B9AF-D0FB713B6485}</b:Guid>
    <b:Title>19. Yüzyılda Osmanlı Başkenti Değişen İstanbul</b:Title>
    <b:Year>2016</b:Year>
    <b:City>İstanbul</b:City>
    <b:Publisher>Türkiye İş Bankası Kültür Yayınları</b:Publisher>
    <b:Author>
      <b:Author>
        <b:NameList>
          <b:Person>
            <b:Last>Çelik</b:Last>
            <b:First>Zeynep</b:First>
          </b:Person>
        </b:NameList>
      </b:Author>
      <b:Translator>
        <b:NameList>
          <b:Person>
            <b:Last>Deringil</b:Last>
            <b:First>Selim</b:First>
          </b:Person>
        </b:NameList>
      </b:Translator>
    </b:Author>
    <b:RefOrder>3</b:RefOrder>
  </b:Source>
  <b:Source>
    <b:Tag>Akı11</b:Tag>
    <b:SourceType>Book</b:SourceType>
    <b:Guid>{C51D4BF9-89DE-4F8D-9115-8767AAF3F660}</b:Guid>
    <b:Title>19. Yüzyılın İkinci Yarısında Galata ve Pera</b:Title>
    <b:Year>2011</b:Year>
    <b:City>İstanbul</b:City>
    <b:Publisher>Literatür Yayınları</b:Publisher>
    <b:Author>
      <b:Author>
        <b:NameList>
          <b:Person>
            <b:Last>Akın</b:Last>
            <b:First>Nur</b:First>
          </b:Person>
        </b:NameList>
      </b:Author>
    </b:Author>
    <b:RefOrder>4</b:RefOrder>
  </b:Source>
  <b:Source>
    <b:Tag>İna08</b:Tag>
    <b:SourceType>Book</b:SourceType>
    <b:Guid>{B35F417C-7DF6-4249-A791-4B10CF1D2309}</b:Guid>
    <b:Title>Türkiye Tekstil Tarihi Üzerine Araştırmalar</b:Title>
    <b:Year>2008</b:Year>
    <b:City>İstanbul</b:City>
    <b:Publisher>İş Bankası Kültür Yayınları</b:Publisher>
    <b:Author>
      <b:Author>
        <b:NameList>
          <b:Person>
            <b:Last>İnalcık</b:Last>
            <b:First>Halil</b:First>
          </b:Person>
        </b:NameList>
      </b:Author>
    </b:Author>
    <b:RefOrder>5</b:RefOrder>
  </b:Source>
  <b:Source>
    <b:Tag>Kur19</b:Tag>
    <b:SourceType>Book</b:SourceType>
    <b:Guid>{272A69CE-DF6B-42A2-A70E-486A15398EA0}</b:Guid>
    <b:Title>Osmanlı Modernleşmesi Reform Çağında Çözüm Arayışları</b:Title>
    <b:Year>2019</b:Year>
    <b:City>İstanbul</b:City>
    <b:Publisher>Kitap Yayınevi</b:Publisher>
    <b:Author>
      <b:Editor>
        <b:NameList>
          <b:Person>
            <b:Last>Dönmez</b:Last>
            <b:First>Ahmet</b:First>
          </b:Person>
        </b:NameList>
      </b:Editor>
      <b:Author>
        <b:NameList>
          <b:Person>
            <b:Last>Kurtaran</b:Last>
            <b:First>Uğur</b:First>
          </b:Person>
          <b:Person>
            <b:Last>Alkan</b:Last>
            <b:First>Necmettin</b:First>
          </b:Person>
          <b:Person>
            <b:Last>Yalçınkaya</b:Last>
            <b:Middle>Alaaddin</b:Middle>
            <b:First>Mehmet</b:First>
          </b:Person>
          <b:Person>
            <b:Last>Balcı</b:Last>
            <b:First>Sezai</b:First>
          </b:Person>
          <b:Person>
            <b:Last>Özyalvaç</b:Last>
            <b:Middle>Pınar</b:Middle>
            <b:First>Şükriye</b:First>
          </b:Person>
          <b:Person>
            <b:Last>Calap</b:Last>
            <b:First>Adil</b:First>
          </b:Person>
          <b:Person>
            <b:Last>Dönmez</b:Last>
            <b:First>Ahmet</b:First>
          </b:Person>
          <b:Person>
            <b:Last>Akpınar</b:Last>
            <b:First>Mahmut</b:First>
          </b:Person>
          <b:Person>
            <b:Last>Semiz</b:Last>
            <b:First>Yaşar</b:First>
          </b:Person>
        </b:NameList>
      </b:Author>
    </b:Author>
    <b:RefOrder>6</b:RefOrder>
  </b:Source>
  <b:Source>
    <b:Tag>Mar20</b:Tag>
    <b:SourceType>Book</b:SourceType>
    <b:Guid>{9EE24E82-37D6-4D9B-A213-248563B546C1}</b:Guid>
    <b:Title>Osmanlı Başkentinde Bir Levanten Semti: Galata-Pera</b:Title>
    <b:Year>2021</b:Year>
    <b:City>İstanbul</b:City>
    <b:Publisher>Türkiye İş Bankası Kültür Yayınları</b:Publisher>
    <b:Author>
      <b:Author>
        <b:NameList>
          <b:Person>
            <b:Last>Marmara</b:Last>
            <b:First>Rinaldo</b:First>
          </b:Person>
        </b:NameList>
      </b:Author>
    </b:Author>
    <b:RefOrder>7</b:RefOrder>
  </b:Source>
  <b:Source>
    <b:Tag>Özt10</b:Tag>
    <b:SourceType>Book</b:SourceType>
    <b:Guid>{6690F500-FC5A-4696-B455-05827523B922}</b:Guid>
    <b:Title>Pera Palas Beyoğlu’nun Batılılaşma Hikâyesi</b:Title>
    <b:Year>2010</b:Year>
    <b:City>İstanbul</b:City>
    <b:Publisher>Kültür A.Ş. Yayınları</b:Publisher>
    <b:Author>
      <b:Author>
        <b:NameList>
          <b:Person>
            <b:Last>Öztürk</b:Last>
            <b:First>Kemal</b:First>
          </b:Person>
        </b:NameList>
      </b:Author>
    </b:Author>
    <b:RefOrder>8</b:RefOrder>
  </b:Source>
  <b:Source>
    <b:Tag>Mor99</b:Tag>
    <b:SourceType>Book</b:SourceType>
    <b:Guid>{4532DA3E-C467-4F8D-9CDD-DBF44DBBEAA5}</b:Guid>
    <b:Title>İstanbul ve Yeni Osmanlılar</b:Title>
    <b:Year>1999</b:Year>
    <b:City>İstanbul</b:City>
    <b:Publisher>Pera Yayıncılık</b:Publisher>
    <b:Author>
      <b:Author>
        <b:NameList>
          <b:Person>
            <b:Last>Mordtmann</b:Last>
            <b:Middle>David</b:Middle>
            <b:First>Andreas</b:First>
          </b:Person>
        </b:NameList>
      </b:Author>
      <b:Translator>
        <b:NameList>
          <b:Person>
            <b:Last>Habermann</b:Last>
            <b:Middle>Songu</b:Middle>
            <b:First>Gertraude</b:First>
          </b:Person>
        </b:NameList>
      </b:Translator>
    </b:Author>
    <b:RefOrder>9</b:RefOrder>
  </b:Source>
  <b:Source>
    <b:Tag>Sun13</b:Tag>
    <b:SourceType>ArticleInAPeriodical</b:SourceType>
    <b:Guid>{CAED3AA3-A05B-468F-BE51-5CBC146FF007}</b:Guid>
    <b:Title>İstanbul Araştırmaları Yıllığı</b:Title>
    <b:Year>2013</b:Year>
    <b:City>İstanbul</b:City>
    <b:Publisher>İstanbul Araştırmaları Enstitüsü</b:Publisher>
    <b:Author>
      <b:Editor>
        <b:NameList>
          <b:Person>
            <b:Last>Bora</b:Last>
            <b:First>Ekrem</b:First>
          </b:Person>
        </b:NameList>
      </b:Editor>
      <b:Author>
        <b:Corporate>Suna ve İnan Kıraç Vakfı İstanbul Araştırmaları Enstitüsü</b:Corporate>
      </b:Author>
    </b:Author>
    <b:PeriodicalTitle>İstanbul Araştırmaları Enstitüsü Yayınları 22</b:PeriodicalTitle>
    <b:Month>Ekim</b:Month>
    <b:Issue>2</b:Issue>
    <b:Pages>89-90</b:Pages>
    <b:RefOrder>10</b:RefOrder>
  </b:Source>
  <b:Source>
    <b:Tag>Pal14</b:Tag>
    <b:SourceType>Book</b:SourceType>
    <b:Guid>{E46B86EF-225E-4714-A4F9-48121FDC3EF0}</b:Guid>
    <b:Title>Arap Camii veya Galata Saint Paul Kilisesi</b:Title>
    <b:Year>2014</b:Year>
    <b:City>İstanbul</b:City>
    <b:Publisher>Bilge Karınca Yayınları</b:Publisher>
    <b:Author>
      <b:Author>
        <b:NameList>
          <b:Person>
            <b:Last>Palazzo</b:Last>
            <b:Middle>Benedetto</b:Middle>
            <b:First>Peter</b:First>
          </b:Person>
        </b:NameList>
      </b:Author>
      <b:Editor>
        <b:NameList>
          <b:Person>
            <b:Last>Ambrosio</b:Last>
            <b:Middle>Fabio</b:Middle>
            <b:First>Alberto</b:First>
          </b:Person>
        </b:NameList>
      </b:Editor>
      <b:Translator>
        <b:NameList>
          <b:Person>
            <b:Last>Yentürk</b:Last>
            <b:Middle>Burhan</b:Middle>
            <b:First>İ</b:First>
          </b:Person>
        </b:NameList>
      </b:Translator>
    </b:Author>
    <b:RefOrder>11</b:RefOrder>
  </b:Source>
  <b:Source>
    <b:Tag>Aky11</b:Tag>
    <b:SourceType>Book</b:SourceType>
    <b:Guid>{1A356E72-47B6-4E29-9E4F-A92A2E8849B6}</b:Guid>
    <b:Title>Palaiologoslar Dönemi Konstantinopolisi’nde Dominiken Duvar Resimleri: Galata Arap Camisi (San Domenico Kilisesi) Freskoları</b:Title>
    <b:Year>2011</b:Year>
    <b:City>İstanbul</b:City>
    <b:Pages>301-341</b:Pages>
    <b:Author>
      <b:Author>
        <b:NameList>
          <b:Person>
            <b:Last>Akyürek</b:Last>
            <b:First>Engin</b:First>
          </b:Person>
        </b:NameList>
      </b:Author>
    </b:Author>
    <b:RefOrder>12</b:RefOrder>
  </b:Source>
  <b:Source>
    <b:Tag>Cez91</b:Tag>
    <b:SourceType>Book</b:SourceType>
    <b:Guid>{EE828893-3F69-45BC-9262-B9D61A3B4860}</b:Guid>
    <b:Title>XIX. Yüzyıl Beyoğlusu</b:Title>
    <b:Year>1991</b:Year>
    <b:City>İstanbul</b:City>
    <b:Publisher>Ak Yayınları</b:Publisher>
    <b:Author>
      <b:Author>
        <b:NameList>
          <b:Person>
            <b:Last>Cezar</b:Last>
            <b:First>Mustafa</b:First>
          </b:Person>
        </b:NameList>
      </b:Author>
    </b:Author>
    <b:RefOrder>13</b:RefOrder>
  </b:Source>
  <b:Source>
    <b:Tag>Tan22</b:Tag>
    <b:SourceType>Book</b:SourceType>
    <b:Guid>{61016D26-A2FD-4C9C-BA3F-72D93CFA609B}</b:Guid>
    <b:Title>Korku Metropolü İstanbul 18. Yüzyıldan Bugüne</b:Title>
    <b:Year>2022</b:Year>
    <b:City>İstanbul</b:City>
    <b:Publisher>Metis Yayınları</b:Publisher>
    <b:Author>
      <b:Author>
        <b:NameList>
          <b:Person>
            <b:Last>Tanyeli</b:Last>
            <b:First>Uğur</b:First>
          </b:Person>
        </b:NameList>
      </b:Author>
    </b:Author>
    <b:RefOrder>14</b:RefOrder>
  </b:Source>
  <b:Source>
    <b:Tag>Tez88</b:Tag>
    <b:SourceType>ArticleInAPeriodical</b:SourceType>
    <b:Guid>{3D4B1426-A2B4-4687-B98C-7D5875B15A86}</b:Guid>
    <b:Title>Osmanlı İmparatorluğu’nun Son Yüzyılında Kadın Kıyafetlerinde Batılılaşma</b:Title>
    <b:PeriodicalTitle>Sanat Dünyamız</b:PeriodicalTitle>
    <b:Year>1988</b:Year>
    <b:Month>Temmuz</b:Month>
    <b:Pages>44-51</b:Pages>
    <b:Author>
      <b:Author>
        <b:NameList>
          <b:Person>
            <b:Last>Tezcan</b:Last>
            <b:First>Hülya</b:First>
          </b:Person>
        </b:NameList>
      </b:Author>
    </b:Author>
    <b:Publisher>Yapı Kredi Kültür Yayını</b:Publisher>
    <b:Issue>37</b:Issue>
    <b:City>İstanbul</b:City>
    <b:RefOrder>15</b:RefOrder>
  </b:Source>
  <b:Source>
    <b:Tag>Bat04</b:Tag>
    <b:SourceType>Book</b:SourceType>
    <b:Guid>{B267F065-2080-4548-9318-1E8BF125B26C}</b:Guid>
    <b:Title>1870 Beyoğlu 2000 Bir Efsanenin Monografisi: Bir Beyoğlu Fotoromanı</b:Title>
    <b:Year>2004</b:Year>
    <b:City>İstanbul</b:City>
    <b:Publisher>Yapı Kredi Yayınları</b:Publisher>
    <b:Author>
      <b:Author>
        <b:NameList>
          <b:Person>
            <b:Last>Batur</b:Last>
            <b:First>Enis</b:First>
          </b:Person>
          <b:Person>
            <b:Last>Engin</b:Last>
            <b:First>Yenal</b:First>
          </b:Person>
        </b:NameList>
      </b:Author>
      <b:Editor>
        <b:NameList>
          <b:Person>
            <b:Last>Eminoğlu</b:Last>
            <b:First>Münevver</b:First>
          </b:Person>
        </b:NameList>
      </b:Editor>
      <b:Translator>
        <b:NameList>
          <b:Person>
            <b:Last>Duben</b:Last>
            <b:First>Alan</b:First>
          </b:Person>
          <b:Person>
            <b:Last>Stark</b:Last>
            <b:First>Fred</b:First>
          </b:Person>
          <b:Person>
            <b:Last>Bragner</b:Last>
            <b:First>Robert</b:First>
          </b:Person>
        </b:NameList>
      </b:Translator>
    </b:Author>
    <b:RefOrder>16</b:RefOrder>
  </b:Source>
  <b:Source>
    <b:Tag>Eyi11</b:Tag>
    <b:SourceType>ArticleInAPeriodical</b:SourceType>
    <b:Guid>{9888CF0B-417D-4D9A-B4EA-445BAFD7434F}</b:Guid>
    <b:Title>Galata Hakkında İki Kitab ve Bu Münasebetle Bazı Notlar</b:Title>
    <b:PeriodicalTitle>Tarih Dergisi</b:PeriodicalTitle>
    <b:Year>2011</b:Year>
    <b:Month>Temmuz</b:Month>
    <b:Day>19</b:Day>
    <b:Pages>201-219</b:Pages>
    <b:Author>
      <b:Author>
        <b:NameList>
          <b:Person>
            <b:Last>Eyice</b:Last>
            <b:First>Semavi</b:First>
          </b:Person>
        </b:NameList>
      </b:Author>
    </b:Author>
    <b:Volume>1</b:Volume>
    <b:Issue>1</b:Issue>
    <b:RefOrder>17</b:RefOrder>
  </b:Source>
  <b:Source>
    <b:Tag>Cez02</b:Tag>
    <b:SourceType>Book</b:SourceType>
    <b:Guid>{53A0AB4A-CC54-4F7E-B04E-4E23AABFDBEF}</b:Guid>
    <b:Title>Osmanlı Başkenti İstanbul</b:Title>
    <b:Year>2002</b:Year>
    <b:City>İstanbul</b:City>
    <b:Publisher>EKAV / Eğitim Kültür Ve Araştırma Vakfı</b:Publisher>
    <b:Author>
      <b:Author>
        <b:NameList>
          <b:Person>
            <b:Last>Cezar</b:Last>
            <b:First>Mustafa</b:First>
          </b:Person>
        </b:NameList>
      </b:Author>
    </b:Author>
    <b:RefOrder>18</b:RefOrder>
  </b:Source>
  <b:Source>
    <b:Tag>Ber22</b:Tag>
    <b:SourceType>Book</b:SourceType>
    <b:Guid>{5F324D80-A8B6-4C81-A9CE-F5E2D0D5DD54}</b:Guid>
    <b:Title>Türkiye'de Çağdaşlaşma</b:Title>
    <b:Year>2022</b:Year>
    <b:City>İstanbul</b:City>
    <b:Publisher>Yapı Kredi Yayınları</b:Publisher>
    <b:Author>
      <b:Author>
        <b:NameList>
          <b:Person>
            <b:Last>Berkes</b:Last>
            <b:First>Niyazi</b:First>
          </b:Person>
        </b:NameList>
      </b:Author>
    </b:Author>
    <b:RefOrder>19</b:RefOrder>
  </b:Source>
  <b:Source>
    <b:Tag>Akş19</b:Tag>
    <b:SourceType>Book</b:SourceType>
    <b:Guid>{2EF12CF1-0223-415B-9AC3-15B8FABFAE22}</b:Guid>
    <b:Title>Osmanlı'da Eğitimin Modernleşmesi (1839-1908) İslamlaşma, Otokrasi ve Disiplin</b:Title>
    <b:Year>2019</b:Year>
    <b:City>İstanbul</b:City>
    <b:Publisher>İletişim Yayınları</b:Publisher>
    <b:Author>
      <b:Author>
        <b:NameList>
          <b:Person>
            <b:Last>Akşin Somel</b:Last>
            <b:First>Selçuk</b:First>
          </b:Person>
        </b:NameList>
      </b:Author>
      <b:Translator>
        <b:NameList>
          <b:Person>
            <b:Last>Yener</b:Last>
            <b:First>Osman</b:First>
          </b:Person>
        </b:NameList>
      </b:Translator>
    </b:Author>
    <b:RefOrder>20</b:RefOrder>
  </b:Source>
  <b:Source>
    <b:Tag>May18</b:Tag>
    <b:SourceType>Book</b:SourceType>
    <b:Guid>{86C8932C-9462-47B2-97AF-864377A15EDB}</b:Guid>
    <b:Title>Mayer Mağazaları, İstanbul'un Gözde Hazır Giyim Mekanları, 1882-1971</b:Title>
    <b:Year>2018</b:Year>
    <b:City>İstanbul</b:City>
    <b:Publisher>Kitap Yayınevi</b:Publisher>
    <b:Author>
      <b:Author>
        <b:NameList>
          <b:Person>
            <b:Last>Mayer</b:Last>
            <b:First>Adelheid</b:First>
          </b:Person>
          <b:Person>
            <b:Last>Samsinger</b:Last>
            <b:First>Elmar</b:First>
          </b:Person>
        </b:NameList>
      </b:Author>
      <b:Translator>
        <b:NameList>
          <b:Person>
            <b:Last>Noyan</b:Last>
            <b:Middle>Türkis</b:Middle>
            <b:First>S</b:First>
          </b:Person>
        </b:NameList>
      </b:Translator>
    </b:Author>
    <b:RefOrder>21</b:RefOrder>
  </b:Source>
  <b:Source>
    <b:Tag>Yav22</b:Tag>
    <b:SourceType>ArticleInAPeriodical</b:SourceType>
    <b:Guid>{B240C66B-F3E5-4B37-B126-A298342AEF76}</b:Guid>
    <b:Title>19. Yüzyılda Osmanlı İmparatorluğu’ndaki Demiryolu Seferberliğinin İstanbul’un Kentsel Dönüşümüne Etkileri ve Pera Örneği:</b:Title>
    <b:Year>2022</b:Year>
    <b:PeriodicalTitle>Kent Akademisi</b:PeriodicalTitle>
    <b:Month>Mart</b:Month>
    <b:Day>30</b:Day>
    <b:Pages>317-339</b:Pages>
    <b:Author>
      <b:Author>
        <b:NameList>
          <b:Person>
            <b:Last>Yavuzarslan</b:Last>
            <b:First>Eray</b:First>
          </b:Person>
        </b:NameList>
      </b:Author>
    </b:Author>
    <b:Volume>15</b:Volume>
    <b:Issue>1</b:Issue>
    <b:RefOrder>22</b:RefOrder>
  </b:Source>
  <b:Source>
    <b:Tag>Bar</b:Tag>
    <b:SourceType>ArticleInAPeriodical</b:SourceType>
    <b:Guid>{708A6918-FCA4-471F-B5D4-67F57A116E34}</b:Guid>
    <b:Author>
      <b:Author>
        <b:NameList>
          <b:Person>
            <b:Last>Bardakoğlu</b:Last>
            <b:First>Övünç</b:First>
          </b:Person>
        </b:NameList>
      </b:Author>
    </b:Author>
    <b:Title>Osmanlı'da Demiryolları Ve Etkileri: Şark Ekspresi'nin İstanbul'da Yarattığı Değişim</b:Title>
    <b:PeriodicalTitle>Akademik Tarih Ve Araştırmalar Dergisi</b:PeriodicalTitle>
    <b:Year>2023</b:Year>
    <b:Month>Haziran</b:Month>
    <b:Day>30</b:Day>
    <b:Pages>134-147</b:Pages>
    <b:Volume>6</b:Volume>
    <b:Issue>8</b:Issue>
    <b:RefOrder>23</b:RefOrder>
  </b:Source>
  <b:Source>
    <b:Tag>Sta18</b:Tag>
    <b:SourceType>Book</b:SourceType>
    <b:Guid>{50797907-B751-4933-8814-68C97FF753B9}</b:Guid>
    <b:Title>Bizans İmparatorluğu'nun Kısa Tarihi</b:Title>
    <b:Year>2018</b:Year>
    <b:City>İstanbul</b:City>
    <b:Publisher>İletişim Yayınları</b:Publisher>
    <b:Author>
      <b:Author>
        <b:NameList>
          <b:Person>
            <b:Last>Stathakopoulos</b:Last>
            <b:First>Dıonysıos</b:First>
          </b:Person>
        </b:NameList>
      </b:Author>
      <b:Translator>
        <b:NameList>
          <b:Person>
            <b:Last>Atay</b:Last>
            <b:First>Cumhur</b:First>
          </b:Person>
        </b:NameList>
      </b:Translator>
    </b:Author>
    <b:RefOrder>24</b:RefOrder>
  </b:Source>
  <b:Source>
    <b:Tag>Ara10</b:Tag>
    <b:SourceType>Book</b:SourceType>
    <b:Guid>{51F0ED2B-1066-4A3B-B3B4-EEED9EF5C075}</b:Guid>
    <b:Title>Naum Tiyatrosu 19.Yüzyıl İstanbulu'nun İtalyan Operası</b:Title>
    <b:Year>2010</b:Year>
    <b:City>İstanbul</b:City>
    <b:Publisher>Yapı Kredi Yayınları</b:Publisher>
    <b:Author>
      <b:Author>
        <b:NameList>
          <b:Person>
            <b:Last>Aracı</b:Last>
            <b:First>Emre</b:First>
          </b:Person>
        </b:NameList>
      </b:Author>
    </b:Author>
    <b:RefOrder>25</b:RefOrder>
  </b:Source>
  <b:Source>
    <b:Tag>Dör15</b:Tag>
    <b:SourceType>Book</b:SourceType>
    <b:Guid>{70F830D5-34ED-4152-9F56-1CCD9599DD34}</b:Guid>
    <b:Title>Muhteşem İstanbul Tarih Öncesinden Günümüze Kronolojik İstanbul Tarihi</b:Title>
    <b:Year>2015</b:Year>
    <b:City>İstanbul</b:City>
    <b:Publisher>İstanbul Büyükşehir Belediyesi Kültür Daire Başkanlığı Kültürel Etkinlikler Müdürlüğü</b:Publisher>
    <b:Author>
      <b:Author>
        <b:NameList>
          <b:Person>
            <b:Last>Dörtbudak</b:Last>
            <b:Middle>Bayram</b:Middle>
            <b:First>Sami</b:First>
          </b:Person>
        </b:NameList>
      </b:Author>
    </b:Author>
    <b:RefOrder>26</b:RefOrder>
  </b:Source>
  <b:Source>
    <b:Tag>TDK20</b:Tag>
    <b:SourceType>InternetSite</b:SourceType>
    <b:Guid>{F53ADEF2-F3A6-4C6A-9463-18A88B1228A7}</b:Guid>
    <b:Title>Eğitim</b:Title>
    <b:Year>2020</b:Year>
    <b:Author>
      <b:Author>
        <b:NameList>
          <b:Person>
            <b:Last>TDK</b:Last>
          </b:Person>
        </b:NameList>
      </b:Author>
    </b:Author>
    <b:InternetSiteTitle>www.sozluk.gov.tr</b:InternetSiteTitle>
    <b:Month>07</b:Month>
    <b:Day>10</b:Day>
    <b:YearAccessed>2024</b:YearAccessed>
    <b:MonthAccessed>08</b:MonthAccessed>
    <b:DayAccessed>16</b:DayAccessed>
    <b:URL>https://sozluk.gov.tr/</b:URL>
    <b:RefOrder>1</b:RefOrder>
  </b:Source>
  <b:Source>
    <b:Tag>Hol19</b:Tag>
    <b:SourceType>Book</b:SourceType>
    <b:Guid>{F9A6C303-E8B8-4756-BF52-22CDC514B54E}</b:Guid>
    <b:Title>Artificial Intelligence in Education. Promise and Implications for Teaching and Learning.</b:Title>
    <b:Year>2019</b:Year>
    <b:Author>
      <b:Author>
        <b:NameList>
          <b:Person>
            <b:Last>Holmes</b:Last>
            <b:First>Wayne</b:First>
          </b:Person>
          <b:Person>
            <b:Last>Bialik</b:Last>
            <b:First>Maya</b:First>
          </b:Person>
          <b:Person>
            <b:Last>Fadel</b:Last>
            <b:First>Charles</b:First>
          </b:Person>
        </b:NameList>
      </b:Author>
    </b:Author>
    <b:JournalName>Center for Curriculum Redesign</b:JournalName>
    <b:City>Boston</b:City>
    <b:Publisher>The Center for Curriculum Redesign</b:Publisher>
    <b:RefOrder>2</b:RefOrder>
  </b:Source>
  <b:Source>
    <b:Tag>Thi231</b:Tag>
    <b:SourceType>Report</b:SourceType>
    <b:Guid>{D5B924CE-F3E0-4C91-962C-C912185ADD26}</b:Guid>
    <b:Title>Eğitimde Yapay Zeka Teknolojileri</b:Title>
    <b:Year>2023</b:Year>
    <b:City>Ankara</b:City>
    <b:Publisher>Thinteckh STM Teknoloji Düşünce Merkezi</b:Publisher>
    <b:Author>
      <b:Author>
        <b:NameList>
          <b:Person>
            <b:Last>Thinktech</b:Last>
          </b:Person>
        </b:NameList>
      </b:Author>
    </b:Author>
    <b:RefOrder>3</b:RefOrder>
  </b:Source>
  <b:Source>
    <b:Tag>Çel91</b:Tag>
    <b:SourceType>JournalArticle</b:SourceType>
    <b:Guid>{FFBDF1A3-E123-4C66-93D8-DFEF6BE5BDB7}</b:Guid>
    <b:Title>Eğitimin Anlamları ve Farklı Açılardan Görünüşü</b:Title>
    <b:Year>1991</b:Year>
    <b:Author>
      <b:Author>
        <b:NameList>
          <b:Person>
            <b:Last>Çelikkaya</b:Last>
            <b:First>Hasan</b:First>
          </b:Person>
        </b:NameList>
      </b:Author>
    </b:Author>
    <b:JournalName>M.Ü. Atatürk Eğitim Fakültesi Eğitim Bilimleri Dergisi</b:JournalName>
    <b:Pages>73-85</b:Pages>
    <b:Issue>3</b:Issue>
    <b:RefOrder>4</b:RefOrder>
  </b:Source>
  <b:Source>
    <b:Tag>Kaş211</b:Tag>
    <b:SourceType>JournalArticle</b:SourceType>
    <b:Guid>{3A879E65-F016-4329-9B6A-7B262EB438C3}</b:Guid>
    <b:Title>Akademik Çeviri Programları Kapsamında Eğitim, Öğretim, Eğitim Programı ve Öğretim Programı Kavramlarının Değerlendirilmesi</b:Title>
    <b:Year>2021</b:Year>
    <b:Author>
      <b:Author>
        <b:NameList>
          <b:Person>
            <b:Last>Kaş</b:Last>
            <b:First>Buğra</b:First>
          </b:Person>
          <b:Person>
            <b:Last>Köktürk</b:Last>
            <b:First>Şaban</b:First>
          </b:Person>
        </b:NameList>
      </b:Author>
    </b:Author>
    <b:JournalName>Toplum ve Kültür Araştırmaları Dergisi</b:JournalName>
    <b:Pages>96-110</b:Pages>
    <b:Issue>8</b:Issue>
    <b:RefOrder>5</b:RefOrder>
  </b:Source>
  <b:Source>
    <b:Tag>McC04</b:Tag>
    <b:SourceType>InternetSite</b:SourceType>
    <b:Guid>{3387FD13-8AAB-4DBF-8464-37E9B5A6C74E}</b:Guid>
    <b:Title>What is artificial intelligence ?</b:Title>
    <b:Year>2004</b:Year>
    <b:Pages>www.formal.stanford.edu.com</b:Pages>
    <b:Author>
      <b:Author>
        <b:NameList>
          <b:Person>
            <b:Last>McCarthy</b:Last>
            <b:First>John</b:First>
          </b:Person>
        </b:NameList>
      </b:Author>
    </b:Author>
    <b:InternetSiteTitle>www.formal.stanford.edu.com</b:InternetSiteTitle>
    <b:Month>10</b:Month>
    <b:Day>05</b:Day>
    <b:YearAccessed>2024</b:YearAccessed>
    <b:MonthAccessed>08</b:MonthAccessed>
    <b:DayAccessed>17</b:DayAccessed>
    <b:URL>http://www-formal.stanford.edu/jmc/whatisai/</b:URL>
    <b:RefOrder>6</b:RefOrder>
  </b:Source>
  <b:Source>
    <b:Tag>DSl82</b:Tag>
    <b:SourceType>Book</b:SourceType>
    <b:Guid>{2A856A60-D088-4A6B-BEE5-0B1E5CC0B580}</b:Guid>
    <b:Title>Intelligent Tutoring Systems</b:Title>
    <b:Year>1982</b:Year>
    <b:Author>
      <b:Author>
        <b:NameList>
          <b:Person>
            <b:Last>D.Sleeman</b:Last>
          </b:Person>
          <b:Person>
            <b:Last>J.S.Brown</b:Last>
          </b:Person>
        </b:NameList>
      </b:Author>
    </b:Author>
    <b:JournalName>Academic Press</b:JournalName>
    <b:City>New York</b:City>
    <b:Publisher>Academic Press</b:Publisher>
    <b:RefOrder>7</b:RefOrder>
  </b:Source>
  <b:Source>
    <b:Tag>Way19</b:Tag>
    <b:SourceType>Book</b:SourceType>
    <b:Guid>{BAABE2F6-2464-4CDD-BB21-715FFAE6CDBA}</b:Guid>
    <b:Author>
      <b:Author>
        <b:NameList>
          <b:Person>
            <b:Last>Holmes</b:Last>
            <b:First>Wayne</b:First>
          </b:Person>
          <b:Person>
            <b:Last>Bialik</b:Last>
            <b:First>Maya</b:First>
          </b:Person>
          <b:Person>
            <b:Last>Fadel</b:Last>
            <b:First>Charles</b:First>
          </b:Person>
        </b:NameList>
      </b:Author>
    </b:Author>
    <b:Title>Artificial Intelligence In Education : Promises and Implications for Teaching and Learning</b:Title>
    <b:Year>2019</b:Year>
    <b:City>Boston</b:City>
    <b:Publisher>Center For Currıculum Redesıgn</b:Publisher>
    <b:RefOrder>8</b:RefOrder>
  </b:Source>
  <b:Source>
    <b:Tag>Jor20</b:Tag>
    <b:SourceType>InternetSite</b:SourceType>
    <b:Guid>{AFB4FD2E-3408-4A89-9B0E-C0C3F5A2F6E3}</b:Guid>
    <b:Title>Eğitimde Yapay Zeka ( AI ) : Etki ve Örnekler</b:Title>
    <b:Year>2020</b:Year>
    <b:Author>
      <b:Author>
        <b:NameList>
          <b:Person>
            <b:Last>Perez</b:Last>
            <b:First>Jorge</b:First>
          </b:Person>
        </b:NameList>
      </b:Author>
    </b:Author>
    <b:InternetSiteTitle>www.questionpro.com</b:InternetSiteTitle>
    <b:Month>05</b:Month>
    <b:Day>01</b:Day>
    <b:YearAccessed>2024</b:YearAccessed>
    <b:MonthAccessed>08</b:MonthAccessed>
    <b:DayAccessed>18</b:DayAccessed>
    <b:URL>https://www.questionpro.com/blog/tr/egitimde-yapay-zeka-ai-etki-ve-ornekler/</b:URL>
    <b:RefOrder>9</b:RefOrder>
  </b:Source>
  <b:Source>
    <b:Tag>Ars201</b:Tag>
    <b:SourceType>JournalArticle</b:SourceType>
    <b:Guid>{E482566C-E0D9-4DAC-BA50-F1D0AF45E83A}</b:Guid>
    <b:Title>Eğitimde Yapay Zeka ve Uygulamaları</b:Title>
    <b:Year>2020</b:Year>
    <b:Author>
      <b:Author>
        <b:NameList>
          <b:Person>
            <b:Last>Arslan</b:Last>
            <b:First>Kürşat</b:First>
          </b:Person>
        </b:NameList>
      </b:Author>
    </b:Author>
    <b:JournalName>Batı Anadolu Eğitim Bilimleri Dergisi</b:JournalName>
    <b:Pages>71-88</b:Pages>
    <b:Volume>11</b:Volume>
    <b:Issue>1</b:Issue>
    <b:RefOrder>10</b:RefOrder>
  </b:Source>
  <b:Source>
    <b:Tag>Fun24</b:Tag>
    <b:SourceType>InternetSite</b:SourceType>
    <b:Guid>{62145CB3-15BD-48EB-B3F8-7C218559D2B3}</b:Guid>
    <b:Title>Eğitimde Yapay Zeka Örnekleri ve Kullanım Önerileri</b:Title>
    <b:Year>2024</b:Year>
    <b:Author>
      <b:Author>
        <b:NameList>
          <b:Person>
            <b:Last>Yalçın</b:Last>
            <b:First>Funda</b:First>
            <b:Middle>Güleç</b:Middle>
          </b:Person>
        </b:NameList>
      </b:Author>
    </b:Author>
    <b:InternetSiteTitle>www.mediatrend.mediamarkt.com</b:InternetSiteTitle>
    <b:YearAccessed>2024</b:YearAccessed>
    <b:MonthAccessed>08</b:MonthAccessed>
    <b:DayAccessed>19</b:DayAccessed>
    <b:URL>https://mediatrend.mediamarkt.com.tr/egitimde-yapay-zeka-ornekleri-ve-kullanim-onerileri/</b:URL>
    <b:RefOrder>11</b:RefOrder>
  </b:Source>
  <b:Source>
    <b:Tag>Car70</b:Tag>
    <b:SourceType>JournalArticle</b:SourceType>
    <b:Guid>{4F8FD173-8AD8-4DAC-A3FB-DEFF4DABE96B}</b:Guid>
    <b:Title>Al İn CAI : An Artificial - Intelligence Approach to Computer Assisted Instruction</b:Title>
    <b:Year>1970</b:Year>
    <b:Author>
      <b:Author>
        <b:NameList>
          <b:Person>
            <b:Last>Carbonell</b:Last>
            <b:First>Jaıme</b:First>
            <b:Middle>R.</b:Middle>
          </b:Person>
        </b:NameList>
      </b:Author>
    </b:Author>
    <b:JournalName>IEE TRANSACTIONS ON MAN MACHINE SYSTEMS</b:JournalName>
    <b:Pages>190-202</b:Pages>
    <b:Volume>11</b:Volume>
    <b:Issue>4</b:Issue>
    <b:RefOrder>12</b:RefOrder>
  </b:Source>
  <b:Source>
    <b:Tag>Aky24</b:Tag>
    <b:SourceType>JournalArticle</b:SourceType>
    <b:Guid>{CCDBBBE0-6720-4808-8080-9AC7AAEA62AD}</b:Guid>
    <b:Author>
      <b:Author>
        <b:NameList>
          <b:Person>
            <b:Last>Akyel</b:Last>
            <b:First>Yakup</b:First>
          </b:Person>
          <b:Person>
            <b:Last>Tur</b:Last>
            <b:First>Erkan</b:First>
          </b:Person>
        </b:NameList>
      </b:Author>
    </b:Author>
    <b:Title>Eğitim Bilimlerinde Yapay Zekanın Potansiyeli ve Beklentiler, Zorluklar ve Gelecek Yönelimleri</b:Title>
    <b:JournalName>Ahi Evran Üniversitesi Kırşehir Eğitim Bilimleri Fakültesi Dergisi</b:JournalName>
    <b:Year>2024</b:Year>
    <b:Pages>645-711</b:Pages>
    <b:Volume>25</b:Volume>
    <b:Issue>1</b:Issue>
    <b:RefOrder>13</b:RefOrder>
  </b:Source>
  <b:Source>
    <b:Tag>Ghuts</b:Tag>
    <b:SourceType>JournalArticle</b:SourceType>
    <b:Guid>{F666456F-CBBB-454D-8476-BA129065BFBD}</b:Guid>
    <b:Author>
      <b:Author>
        <b:NameList>
          <b:Person>
            <b:Last>Ghuwaleh</b:Last>
            <b:First>Mohammad</b:First>
            <b:Middle>Ahu</b:Middle>
          </b:Person>
          <b:Person>
            <b:Last>Saffaf</b:Last>
            <b:First>Rasheed</b:First>
          </b:Person>
        </b:NameList>
      </b:Author>
    </b:Author>
    <b:Title>Integrating ai and with Project Based Learning in Stream Education</b:Title>
    <b:JournalName>2023</b:JournalName>
    <b:Year>PrePrints</b:Year>
    <b:Pages>1-14</b:Pages>
    <b:Volume>12</b:Volume>
    <b:Issue>1</b:Issue>
    <b:RefOrder>14</b:RefOrder>
  </b:Source>
  <b:Source>
    <b:Tag>Alq23</b:Tag>
    <b:SourceType>JournalArticle</b:SourceType>
    <b:Guid>{EB538E0A-8315-4788-B360-5036182A22CC}</b:Guid>
    <b:Author>
      <b:Author>
        <b:NameList>
          <b:Person>
            <b:Last>Alqahtani</b:Last>
            <b:First>Tariq</b:First>
          </b:Person>
          <b:Person>
            <b:Last>Badreldin</b:Last>
            <b:First>Hisham</b:First>
            <b:Middle>A</b:Middle>
          </b:Person>
          <b:Person>
            <b:Last>Alrashed</b:Last>
            <b:First>Mohammed</b:First>
          </b:Person>
        </b:NameList>
      </b:Author>
    </b:Author>
    <b:Title>The emergent role of artificial intelligence, natural learning processing, and large language models in higher education and research</b:Title>
    <b:JournalName>Research in Social and Administrative Pharmacy</b:JournalName>
    <b:Year>2023</b:Year>
    <b:Pages>1236-1242</b:Pages>
    <b:Volume>19</b:Volume>
    <b:Issue>8</b:Issue>
    <b:RefOrder>15</b:RefOrder>
  </b:Source>
  <b:Source>
    <b:Tag>Ude24</b:Tag>
    <b:SourceType>InternetSite</b:SourceType>
    <b:Guid>{6975FB98-059B-466C-91FC-60F5D8C68782}</b:Guid>
    <b:Title>Udemy Hakkında</b:Title>
    <b:Year>2024</b:Year>
    <b:InternetSiteTitle>www.about.udemy.com</b:InternetSiteTitle>
    <b:YearAccessed>2024</b:YearAccessed>
    <b:MonthAccessed>10</b:MonthAccessed>
    <b:DayAccessed>20</b:DayAccessed>
    <b:URL>https://about.udemy.com/</b:URL>
    <b:Author>
      <b:Author>
        <b:NameList>
          <b:Person>
            <b:Last>Udemy</b:Last>
          </b:Person>
        </b:NameList>
      </b:Author>
    </b:Author>
    <b:RefOrder>16</b:RefOrder>
  </b:Source>
  <b:Source>
    <b:Tag>Wat07</b:Tag>
    <b:SourceType>InternetSite</b:SourceType>
    <b:Guid>{2006F6BD-1B8B-4B75-9571-337AFDFD8967}</b:Guid>
    <b:Author>
      <b:Author>
        <b:NameList>
          <b:Person>
            <b:Last>Watson</b:Last>
          </b:Person>
        </b:NameList>
      </b:Author>
    </b:Author>
    <b:Title>IBM Watson to Watsonx</b:Title>
    <b:InternetSiteTitle>www.ibm.com/watson</b:InternetSiteTitle>
    <b:Year>2007</b:Year>
    <b:YearAccessed>2024</b:YearAccessed>
    <b:MonthAccessed>08</b:MonthAccessed>
    <b:DayAccessed>20</b:DayAccessed>
    <b:URL>https://www.ibm.com/watson</b:URL>
    <b:RefOrder>17</b:RefOrder>
  </b:Source>
  <b:Source>
    <b:Tag>Gam15</b:Tag>
    <b:SourceType>ConferenceProceedings</b:SourceType>
    <b:Guid>{89C5C7B5-8AC1-4F0F-807F-91796034A026}</b:Guid>
    <b:Title>Zeki ve Uyarlanabilir E-Öğrenme Ortamları</b:Title>
    <b:Year>2015</b:Year>
    <b:Author>
      <b:Author>
        <b:NameList>
          <b:Person>
            <b:Last>Tuna</b:Last>
            <b:First>Gamze</b:First>
          </b:Person>
          <b:Person>
            <b:Last>Öztürk</b:Last>
            <b:First>Aylin</b:First>
          </b:Person>
        </b:NameList>
      </b:Author>
    </b:Author>
    <b:Pages>465-470</b:Pages>
    <b:ConferenceName>Internatıonal Distance Education Conference</b:ConferenceName>
    <b:City>Petersburg, Rusia</b:City>
    <b:Publisher>IDEC</b:Publisher>
    <b:RefOrder>18</b:RefOrder>
  </b:Source>
  <b:Source>
    <b:Tag>Duo22</b:Tag>
    <b:SourceType>InternetSite</b:SourceType>
    <b:Guid>{96869482-55F8-4613-A95B-C506891A9D69}</b:Guid>
    <b:Title>Duolingo Nedir</b:Title>
    <b:Year>2022</b:Year>
    <b:Author>
      <b:Author>
        <b:NameList>
          <b:Person>
            <b:Last>Duolingo</b:Last>
          </b:Person>
        </b:NameList>
      </b:Author>
    </b:Author>
    <b:InternetSiteTitle>www.support.duolingo.com</b:InternetSiteTitle>
    <b:Month>05</b:Month>
    <b:Day>01</b:Day>
    <b:YearAccessed>2024</b:YearAccessed>
    <b:MonthAccessed>08</b:MonthAccessed>
    <b:DayAccessed>20</b:DayAccessed>
    <b:URL>https://support.duolingo.com/hc/tr/articles/204829090-Duolingo-nedir</b:URL>
    <b:RefOrder>19</b:RefOrder>
  </b:Source>
  <b:Source>
    <b:Tag>Edm24</b:Tag>
    <b:SourceType>InternetSite</b:SourceType>
    <b:Guid>{D61E5C24-BFA1-4602-881D-F1E0914E609F}</b:Guid>
    <b:Author>
      <b:Author>
        <b:NameList>
          <b:Person>
            <b:Last>Edmentum</b:Last>
          </b:Person>
        </b:NameList>
      </b:Author>
    </b:Author>
    <b:Title>Acceleration for Every Student</b:Title>
    <b:InternetSiteTitle>www.edmentum.com</b:InternetSiteTitle>
    <b:Year>2024</b:Year>
    <b:YearAccessed>2024</b:YearAccessed>
    <b:MonthAccessed>08</b:MonthAccessed>
    <b:DayAccessed>19</b:DayAccessed>
    <b:URL>https://www.edmentum.com/intl/</b:URL>
    <b:RefOrder>20</b:RefOrder>
  </b:Source>
  <b:Source>
    <b:Tag>Bin21</b:Tag>
    <b:SourceType>InternetSite</b:SourceType>
    <b:Guid>{502B002A-FC19-43DC-8F26-29E4D59C4A86}</b:Guid>
    <b:Author>
      <b:Author>
        <b:NameList>
          <b:Person>
            <b:Last>BinYaprak</b:Last>
          </b:Person>
        </b:NameList>
      </b:Author>
    </b:Author>
    <b:Title>Ücretsiz Eğitim Platformları : Edx</b:Title>
    <b:InternetSiteTitle>www.binyaprak.com</b:InternetSiteTitle>
    <b:Year>2021</b:Year>
    <b:Month>05</b:Month>
    <b:Day>01</b:Day>
    <b:YearAccessed>2024</b:YearAccessed>
    <b:MonthAccessed>08</b:MonthAccessed>
    <b:DayAccessed>21</b:DayAccessed>
    <b:URL>https://binyaprak.com/kesfet/ucretsiz-egitim-edx</b:URL>
    <b:RefOrder>21</b:RefOrder>
  </b:Source>
  <b:Source>
    <b:Tag>Tea20</b:Tag>
    <b:SourceType>InternetSite</b:SourceType>
    <b:Guid>{EAD8D15C-698F-4959-A697-732E076A5811}</b:Guid>
    <b:Author>
      <b:Author>
        <b:NameList>
          <b:Person>
            <b:Last>TeacherX</b:Last>
          </b:Person>
        </b:NameList>
      </b:Author>
    </b:Author>
    <b:Title>TeacherX Hakkında</b:Title>
    <b:InternetSiteTitle>www.teacherx.online.com</b:InternetSiteTitle>
    <b:Year>2020</b:Year>
    <b:YearAccessed>2024</b:YearAccessed>
    <b:MonthAccessed>08</b:MonthAccessed>
    <b:DayAccessed>21</b:DayAccessed>
    <b:URL>https://www.teacherx.online/Home/About#:~:text=%C3%96%C4%9Fretmenlere%20mesleki%20geli%C5%9Fim%20deneyimlerini%20en,se%C3%A7ene%C4%9Fi%20ile%20e%C4%9Fitim%20i%C3%A7eriklerini%20destekliyor.</b:URL>
    <b:RefOrder>22</b:RefOrder>
  </b:Source>
  <b:Source>
    <b:Tag>Car24</b:Tag>
    <b:SourceType>InternetSite</b:SourceType>
    <b:Guid>{A797614D-6320-4DE4-BCDE-F16295FA6449}</b:Guid>
    <b:Author>
      <b:Author>
        <b:NameList>
          <b:Person>
            <b:Last>Learnıng</b:Last>
            <b:First>Carnegıe</b:First>
          </b:Person>
        </b:NameList>
      </b:Author>
    </b:Author>
    <b:Title>The Future of learning, today </b:Title>
    <b:InternetSiteTitle>www.carnegielearning.com</b:InternetSiteTitle>
    <b:Year>2024</b:Year>
    <b:YearAccessed>2024</b:YearAccessed>
    <b:MonthAccessed>08</b:MonthAccessed>
    <b:DayAccessed>21</b:DayAccessed>
    <b:URL>https://www.carnegielearning.com/</b:URL>
    <b:RefOrder>23</b:RefOrder>
  </b:Source>
  <b:Source>
    <b:Tag>İnc24</b:Tag>
    <b:SourceType>JournalArticle</b:SourceType>
    <b:Guid>{5D5A2B63-5B8A-487D-A93D-F4B681C5FA64}</b:Guid>
    <b:Title>Farklı Eğitim Alanlarında Yapay Zeka : Uygulama Örnekleri</b:Title>
    <b:Year>2024</b:Year>
    <b:Author>
      <b:Author>
        <b:NameList>
          <b:Person>
            <b:Last>İncemen</b:Last>
            <b:First>Salih</b:First>
          </b:Person>
          <b:Person>
            <b:Last>Öztürk</b:Last>
            <b:First>Gülcan</b:First>
          </b:Person>
        </b:NameList>
      </b:Author>
    </b:Author>
    <b:JournalName>Internatıonal Journal of Computers in Education</b:JournalName>
    <b:Pages>27-49</b:Pages>
    <b:Volume>7</b:Volume>
    <b:Issue>1</b:Issue>
    <b:RefOrder>24</b:RefOrder>
  </b:Source>
  <b:Source>
    <b:Tag>Cen20</b:Tag>
    <b:SourceType>InternetSite</b:SourceType>
    <b:Guid>{C2097664-2522-41E7-925E-AB17635CFD06}</b:Guid>
    <b:Title>What is Century</b:Title>
    <b:Year>2020</b:Year>
    <b:Author>
      <b:Author>
        <b:NameList>
          <b:Person>
            <b:Last>Century</b:Last>
          </b:Person>
        </b:NameList>
      </b:Author>
    </b:Author>
    <b:InternetSiteTitle>www.support.century.tech.com</b:InternetSiteTitle>
    <b:Month>08</b:Month>
    <b:Day>16</b:Day>
    <b:YearAccessed>2024</b:YearAccessed>
    <b:MonthAccessed>08</b:MonthAccessed>
    <b:DayAccessed>21</b:DayAccessed>
    <b:URL>https://support.century.tech/support/solutions/articles/44001847401-what-is-century-</b:URL>
    <b:RefOrder>25</b:RefOrder>
  </b:Source>
  <b:Source>
    <b:Tag>Ert21</b:Tag>
    <b:SourceType>JournalArticle</b:SourceType>
    <b:Guid>{00823379-F397-4B87-9DF7-0C1C31B70CB7}</b:Guid>
    <b:Author>
      <b:Author>
        <b:NameList>
          <b:Person>
            <b:Last>Ertürk</b:Last>
            <b:First>Ramazan</b:First>
          </b:Person>
        </b:NameList>
      </b:Author>
    </b:Author>
    <b:Title>Okul Yöneticilerinin Hizmetkar Okul Liderliği Davranışları İle Öğretmenlerin Örgütsel Vatandaşlık Algıları Arasındaki İlişki</b:Title>
    <b:JournalName>Akdeniz Journal of Education</b:JournalName>
    <b:Year>2021</b:Year>
    <b:Pages>57-71</b:Pages>
    <b:Volume>4</b:Volume>
    <b:Issue>2</b:Issue>
    <b:RefOrder>1</b:RefOrder>
  </b:Source>
  <b:Source>
    <b:Tag>Bal142</b:Tag>
    <b:SourceType>JournalArticle</b:SourceType>
    <b:Guid>{26CDD806-DCB1-4B03-9612-3A514F1139EC}</b:Guid>
    <b:Author>
      <b:Author>
        <b:NameList>
          <b:Person>
            <b:Last>Balay</b:Last>
            <b:First>Refik</b:First>
          </b:Person>
          <b:Person>
            <b:Last>Kaya</b:Last>
            <b:First>Ahmet</b:First>
          </b:Person>
          <b:Person>
            <b:Last>Geçdoğan</b:Last>
            <b:First>Reyhan</b:First>
          </b:Person>
        </b:NameList>
      </b:Author>
    </b:Author>
    <b:Title>Eğitim Yöneticilerinin Hizmetkar Liderlik Yeterlilikleri İle Farkılıkları Yönetme Becerileri Arasındaki İlişki</b:Title>
    <b:JournalName>Eğitim Bilimleri Araştırmaları Dergisi</b:JournalName>
    <b:Year>2014</b:Year>
    <b:Pages>230-249</b:Pages>
    <b:Volume>4</b:Volume>
    <b:Issue>1</b:Issue>
    <b:RefOrder>2</b:RefOrder>
  </b:Source>
  <b:Source>
    <b:Tag>Ust18</b:Tag>
    <b:SourceType>JournalArticle</b:SourceType>
    <b:Guid>{F26FC966-96E7-4696-850E-8C997E2CE685}</b:Guid>
    <b:Author>
      <b:Author>
        <b:NameList>
          <b:Person>
            <b:Last>Usta</b:Last>
            <b:First>Mehmet</b:First>
            <b:Middle>Emin</b:Middle>
          </b:Person>
          <b:Person>
            <b:Last>Ünsal</b:Last>
            <b:First>Yıldız</b:First>
          </b:Person>
        </b:NameList>
      </b:Author>
    </b:Author>
    <b:Title>Okullarda Algılanan Hizmetkar Liderlik Düzeyinin İncelenmesi</b:Title>
    <b:JournalName>Özgün Araştırma Dergisi</b:JournalName>
    <b:Year>2018</b:Year>
    <b:Pages>168-187</b:Pages>
    <b:Volume>8</b:Volume>
    <b:Issue>4</b:Issue>
    <b:RefOrder>3</b:RefOrder>
  </b:Source>
  <b:Source>
    <b:Tag>Çal19</b:Tag>
    <b:SourceType>JournalArticle</b:SourceType>
    <b:Guid>{92C83EC8-442D-437E-8039-C594B9AD38EF}</b:Guid>
    <b:Author>
      <b:Author>
        <b:NameList>
          <b:Person>
            <b:Last>Çalışal</b:Last>
            <b:First>Selahattin</b:First>
          </b:Person>
          <b:Person>
            <b:Last>Yücel</b:Last>
            <b:First>Levent</b:First>
          </b:Person>
        </b:NameList>
      </b:Author>
    </b:Author>
    <b:Title>Hizmetkar Liderlik : Refik Saydam Örneği</b:Title>
    <b:JournalName>Sağlık Akademisyenleri Dergisi</b:JournalName>
    <b:Year>2019</b:Year>
    <b:Pages>167-172</b:Pages>
    <b:Volume>6</b:Volume>
    <b:Issue>3</b:Issue>
    <b:RefOrder>4</b:RefOrder>
  </b:Source>
  <b:Source>
    <b:Tag>Özd03</b:Tag>
    <b:SourceType>JournalArticle</b:SourceType>
    <b:Guid>{CC88708F-351E-4175-9092-8DADD6B51872}</b:Guid>
    <b:Title>Liderlik ve Etik</b:Title>
    <b:Year>2003</b:Year>
    <b:Author>
      <b:Author>
        <b:NameList>
          <b:Person>
            <b:Last>Özdemir</b:Last>
            <b:First>Erkan</b:First>
          </b:Person>
        </b:NameList>
      </b:Author>
    </b:Author>
    <b:JournalName>Uludağ Üniversitesi İktisadi ve İdari Bilimler Fakültesi</b:JournalName>
    <b:Pages>151-168</b:Pages>
    <b:Volume>22</b:Volume>
    <b:Issue>2</b:Issue>
    <b:RefOrder>5</b:RefOrder>
  </b:Source>
  <b:Source>
    <b:Tag>İlh09</b:Tag>
    <b:SourceType>Book</b:SourceType>
    <b:Guid>{29F3B2A8-5484-4C8E-89AE-AC85D854DE64}</b:Guid>
    <b:Title>Bir Gönül Yolculuğu : Hizmetkar Liderlik</b:Title>
    <b:Year>2009</b:Year>
    <b:Author>
      <b:Author>
        <b:NameList>
          <b:Person>
            <b:Last>Fındıkçı</b:Last>
            <b:First>İlhami</b:First>
          </b:Person>
        </b:NameList>
      </b:Author>
    </b:Author>
    <b:City>İstanbul</b:City>
    <b:Publisher>Alfa Yayınları</b:Publisher>
    <b:RefOrder>6</b:RefOrder>
  </b:Source>
  <b:Source>
    <b:Tag>Akı23</b:Tag>
    <b:SourceType>Misc</b:SourceType>
    <b:Guid>{13ADCD36-087A-4007-A8D3-8DFB6BA0A3E1}</b:Guid>
    <b:Title>Öğretmenlerin Örgütsel Bağlılığı İş Doyumu ve Hizmetkar Liderlik</b:Title>
    <b:Year>2023</b:Year>
    <b:City>Kastamonu</b:City>
    <b:Publisher>Kastamonu Üniversitesi Sosyal Bilimler Enstitüsü Eğitim Bilimleri Ana Bilim Dalı</b:Publisher>
    <b:Author>
      <b:Author>
        <b:NameList>
          <b:Person>
            <b:Last>Akın</b:Last>
            <b:First>Yunus</b:First>
            <b:Middle>Emre</b:Middle>
          </b:Person>
        </b:NameList>
      </b:Author>
    </b:Author>
    <b:PublicationTitle>Yüksek Lisans Tezi</b:PublicationTitle>
    <b:CountryRegion>Türkiye</b:CountryRegion>
    <b:Pages>176</b:Pages>
    <b:RefOrder>7</b:RefOrder>
  </b:Source>
  <b:Source>
    <b:Tag>Don15</b:Tag>
    <b:SourceType>JournalArticle</b:SourceType>
    <b:Guid>{119B84D7-28FD-4D7B-A8FA-5CA36060B5B9}</b:Guid>
    <b:Title>Servant Leadership and Human Capital Management : Case Study İn Citibank Indonesia</b:Title>
    <b:Year>2015</b:Year>
    <b:Author>
      <b:Author>
        <b:NameList>
          <b:Person>
            <b:Last>Lantu</b:Last>
            <b:First>Donald</b:First>
          </b:Person>
        </b:NameList>
      </b:Author>
    </b:Author>
    <b:JournalName>Procedia Social and Behavioral Sciences</b:JournalName>
    <b:Pages>303-311</b:Pages>
    <b:RefOrder>8</b:RefOrder>
  </b:Source>
  <b:Source>
    <b:Tag>Meh23</b:Tag>
    <b:SourceType>Misc</b:SourceType>
    <b:Guid>{8AA8327A-117A-4AF3-80E9-D1C763F20237}</b:Guid>
    <b:Title>Okul Yöneticilerinin Hizmetkar Liderlik Davranışı İle Öğretmenlerin Örgütsel Bağlılıkları Arasındaki İlişkide İş Doyumunun Aracı Rolü</b:Title>
    <b:Year>2023</b:Year>
    <b:Author>
      <b:Author>
        <b:NameList>
          <b:Person>
            <b:Last>Uluç</b:Last>
            <b:First>Mehmet</b:First>
            <b:Middle>Salih</b:Middle>
          </b:Person>
        </b:NameList>
      </b:Author>
    </b:Author>
    <b:PublicationTitle>Yüksek Lisans Tezi</b:PublicationTitle>
    <b:City>Siirt</b:City>
    <b:CountryRegion>Türkiye</b:CountryRegion>
    <b:Publisher>Siirt Üniversitesi Sosyal Bilimler Enstitüsü Eğitim Bilimleri Anabilim Dalı</b:Publisher>
    <b:RefOrder>9</b:RefOrder>
  </b:Source>
  <b:Source>
    <b:Tag>Bal14</b:Tag>
    <b:SourceType>JournalArticle</b:SourceType>
    <b:Guid>{CBCE347E-6E5C-4254-9917-60BB03895ECC}</b:Guid>
    <b:Title>Eğitim Yöneticilerinin Hizmetkar Liderlik Yeterlilikleri İle Farklılıkları Yönetme Becerileri Arasındaki İlişki</b:Title>
    <b:Year>2014</b:Year>
    <b:Author>
      <b:Author>
        <b:NameList>
          <b:Person>
            <b:Last>Balay</b:Last>
            <b:First>Refik</b:First>
          </b:Person>
          <b:Person>
            <b:Last>Kaya</b:Last>
            <b:First>Ahmet</b:First>
          </b:Person>
          <b:Person>
            <b:Last>Geçdoğan</b:Last>
            <b:First>Reyhan</b:First>
          </b:Person>
        </b:NameList>
      </b:Author>
    </b:Author>
    <b:JournalName>Eğitim Bilimleri Araştırmaları Dergisi</b:JournalName>
    <b:Pages>229-249</b:Pages>
    <b:Volume>4</b:Volume>
    <b:Issue>1</b:Issue>
    <b:RefOrder>10</b:RefOrder>
  </b:Source>
  <b:Source>
    <b:Tag>Küç21</b:Tag>
    <b:SourceType>JournalArticle</b:SourceType>
    <b:Guid>{362C5BE2-BC16-4C8F-87D9-E7BF1754450B}</b:Guid>
    <b:Author>
      <b:Author>
        <b:NameList>
          <b:Person>
            <b:Last>Küçük</b:Last>
            <b:First>Berna</b:First>
          </b:Person>
          <b:Person>
            <b:Last>Yavuz</b:Last>
            <b:First>Ercan</b:First>
          </b:Person>
        </b:NameList>
      </b:Author>
    </b:Author>
    <b:Title>Hizmetkar Liderlik ve Örgütsel Sinizm Arasındaki İlişkinin İncelenmesi : Hizmet Sektöründe Bir Araştırma</b:Title>
    <b:JournalName>Alanya Akademik Bakış Dergisi</b:JournalName>
    <b:Year>2021</b:Year>
    <b:Pages>453-472</b:Pages>
    <b:Volume>5</b:Volume>
    <b:Issue>1</b:Issue>
    <b:RefOrder>11</b:RefOrder>
  </b:Source>
  <b:Source>
    <b:Tag>Lid24</b:Tag>
    <b:SourceType>InternetSite</b:SourceType>
    <b:Guid>{F7F65C7F-5561-4DAD-97A8-5250A4B73255}</b:Guid>
    <b:Title>Hizmetkar Liderlik Nedir</b:Title>
    <b:Year>2024</b:Year>
    <b:Author>
      <b:Author>
        <b:NameList>
          <b:Person>
            <b:Last>Lider</b:Last>
          </b:Person>
        </b:NameList>
      </b:Author>
    </b:Author>
    <b:InternetSiteTitle>www.21yylideri.com web sitesi</b:InternetSiteTitle>
    <b:Month>01</b:Month>
    <b:Day>24</b:Day>
    <b:YearAccessed>2024</b:YearAccessed>
    <b:MonthAccessed>05</b:MonthAccessed>
    <b:DayAccessed>16</b:DayAccessed>
    <b:URL>https://21yylideri.com/hizmetkar-liderlik/</b:URL>
    <b:RefOrder>12</b:RefOrder>
  </b:Source>
  <b:Source>
    <b:Tag>Nur24</b:Tag>
    <b:SourceType>Misc</b:SourceType>
    <b:Guid>{613CF310-B8AF-4586-B1CD-7DC179506F4B}</b:Guid>
    <b:Title>Hizmetkar Liderlik İle İş Tatmini Arasındaki İlişki : Öğretmenler Üzerine Bir Araştırma</b:Title>
    <b:Year>2024</b:Year>
    <b:Author>
      <b:Author>
        <b:NameList>
          <b:Person>
            <b:Last>Güler</b:Last>
            <b:First>Nuran</b:First>
          </b:Person>
        </b:NameList>
      </b:Author>
    </b:Author>
    <b:PublicationTitle>Yüksek Lisans Tezi</b:PublicationTitle>
    <b:City>Gümüşhane</b:City>
    <b:CountryRegion>Türkiye</b:CountryRegion>
    <b:Publisher>Gümüşhane Üniversitesi Lisansüstü Eğitim Enstitüsü İnsan Kaynakları Anabilim Dalı</b:Publisher>
    <b:RefOrder>13</b:RefOrder>
  </b:Source>
  <b:Source>
    <b:Tag>Duy14</b:Tag>
    <b:SourceType>JournalArticle</b:SourceType>
    <b:Guid>{EA434C60-D2E3-488D-8B9B-6C538F67E3B7}</b:Guid>
    <b:Title>Hizmetkar Liderliği Algılama : Teoriden Amprik Araştırmaya Doğru</b:Title>
    <b:Year>2014</b:Year>
    <b:Author>
      <b:Author>
        <b:NameList>
          <b:Person>
            <b:Last>Duyan</b:Last>
            <b:First>Emin</b:First>
            <b:Middle>Cihan</b:Middle>
          </b:Person>
          <b:Person>
            <b:Last>Dierendonck</b:Last>
            <b:First>Dirk</b:First>
            <b:Middle>VaN</b:Middle>
          </b:Person>
        </b:NameList>
      </b:Author>
    </b:Author>
    <b:JournalName>Sosyoloji Konferansları</b:JournalName>
    <b:Pages>1-32</b:Pages>
    <b:Volume>1</b:Volume>
    <b:Issue>49</b:Issue>
    <b:RefOrder>14</b:RefOrder>
  </b:Source>
  <b:Source>
    <b:Tag>Aky12</b:Tag>
    <b:SourceType>Misc</b:SourceType>
    <b:Guid>{D15D0897-B9DE-43FB-B8DF-834883247681}</b:Guid>
    <b:Title>Örgütsel Vatandaşlık Davranışları ve Performans Üzerine Etkisi : Eğitim Sektörü Üzerine Bir Araştırma</b:Title>
    <b:Year>2012</b:Year>
    <b:Pages>144</b:Pages>
    <b:Author>
      <b:Author>
        <b:NameList>
          <b:Person>
            <b:Last>Akyüz</b:Last>
            <b:First>Bülent</b:First>
          </b:Person>
        </b:NameList>
      </b:Author>
    </b:Author>
    <b:PublicationTitle>Doktora Tezi</b:PublicationTitle>
    <b:City>İstanbul</b:City>
    <b:CountryRegion>Türkiye</b:CountryRegion>
    <b:Publisher>Gebze Yüksek Teknoloji Enstitüsü Sosyal Bilimler Enstitüsü İşletme Anabilim Dalı</b:Publisher>
    <b:RefOrder>15</b:RefOrder>
  </b:Source>
  <b:Source>
    <b:Tag>Top19</b:Tag>
    <b:SourceType>Misc</b:SourceType>
    <b:Guid>{776F55A3-C037-4F59-973F-0D57187C6C57}</b:Guid>
    <b:Author>
      <b:Author>
        <b:NameList>
          <b:Person>
            <b:Last>Topaloğlu</b:Last>
            <b:First>Canan</b:First>
          </b:Person>
        </b:NameList>
      </b:Author>
    </b:Author>
    <b:Title>Hizmetkar Liderliğin Örgütsel Vatandaşlık Davranışı Üzerindeki Etkisinde İş Tatmininin Aracı Rolü : Belediyeler Üzerinde Bir Uygulama</b:Title>
    <b:PublicationTitle>Doktora Tezi</b:PublicationTitle>
    <b:Year>2019</b:Year>
    <b:City>İstanbul</b:City>
    <b:CountryRegion>Türkiye</b:CountryRegion>
    <b:Publisher>İstanbul Ticaret Üniversitesi Sosyal Bilimler Enstitüsü İşletme Anabilim Dalı</b:Publisher>
    <b:Pages>251</b:Pages>
    <b:RefOrder>16</b:RefOrder>
  </b:Source>
  <b:Source>
    <b:Tag>Lar04</b:Tag>
    <b:SourceType>JournalArticle</b:SourceType>
    <b:Guid>{3539CFD3-9ED2-4E9B-ACA4-2ECDCBA6B2C2}</b:Guid>
    <b:Title>Practicing Servant Leadership : Leader to Leader</b:Title>
    <b:Year>2004</b:Year>
    <b:Author>
      <b:Author>
        <b:NameList>
          <b:Person>
            <b:Last>Spears</b:Last>
            <b:First>Larry</b:First>
            <b:Middle>C.</b:Middle>
          </b:Person>
        </b:NameList>
      </b:Author>
    </b:Author>
    <b:JournalName>ProQuest Central</b:JournalName>
    <b:Pages>7-11</b:Pages>
    <b:RefOrder>17</b:RefOrder>
  </b:Source>
  <b:Source>
    <b:Tag>Bül16</b:Tag>
    <b:SourceType>Book</b:SourceType>
    <b:Guid>{6C52A95E-2720-480C-8249-C598DAA94541}</b:Guid>
    <b:Author>
      <b:Author>
        <b:NameList>
          <b:Person>
            <b:Last>Akyüz</b:Last>
            <b:First>Bülent</b:First>
          </b:Person>
        </b:NameList>
      </b:Author>
    </b:Author>
    <b:Title>Yönetimde Hizmetkar Liderlik</b:Title>
    <b:Year>2016</b:Year>
    <b:City>Ankara</b:City>
    <b:Publisher>Gece Kitaplığı Yayınevi</b:Publisher>
    <b:RefOrder>18</b:RefOrder>
  </b:Source>
  <b:Source>
    <b:Tag>Çel17</b:Tag>
    <b:SourceType>Misc</b:SourceType>
    <b:Guid>{F5229413-DBA1-4DF0-ABFD-A960F2CC935E}</b:Guid>
    <b:Title>Konaklama İşletmelerinde Hizmetkar Liderlik Algılamalarının Örgütsel Özdeşleşme ve İş Tatmini Üzerine Etkisi : Konya İli Örneği</b:Title>
    <b:Year>2017</b:Year>
    <b:City>Konya</b:City>
    <b:Publisher>Selçuk Üniversitesi Sosyal Bilimler Enstitüsü İşletme Ana Bilim Dalı</b:Publisher>
    <b:Author>
      <b:Author>
        <b:NameList>
          <b:Person>
            <b:Last>Çelik</b:Last>
            <b:First>Neriman</b:First>
          </b:Person>
        </b:NameList>
      </b:Author>
    </b:Author>
    <b:PublicationTitle>Doktora Tezi</b:PublicationTitle>
    <b:CountryRegion>Türkiye</b:CountryRegion>
    <b:Pages>117</b:Pages>
    <b:RefOrder>19</b:RefOrder>
  </b:Source>
  <b:Source>
    <b:Tag>Ayş24</b:Tag>
    <b:SourceType>Misc</b:SourceType>
    <b:Guid>{6BF483BC-8A02-44F5-83DD-AECDD4259660}</b:Guid>
    <b:Author>
      <b:Author>
        <b:NameList>
          <b:Person>
            <b:Last>Ataman</b:Last>
            <b:First>Ayşegül</b:First>
          </b:Person>
        </b:NameList>
      </b:Author>
    </b:Author>
    <b:Title>Türk Dili ve Edebiyatı Öğretmen Algılarına Göre Yöneticilerinin ( Okul Müdürlerinin ) Hizmetkar Liderlik Davranışları</b:Title>
    <b:PublicationTitle>Tezsiz Yüksek Lisans Projesi</b:PublicationTitle>
    <b:Year>2024</b:Year>
    <b:Month>Haziran</b:Month>
    <b:City>Rize</b:City>
    <b:CountryRegion>Türkiye</b:CountryRegion>
    <b:Publisher>Rize Üniversitesi Lisansüstü Eğitim Enstitüsü</b:Publisher>
    <b:RefOrder>20</b:RefOrder>
  </b:Source>
  <b:Source>
    <b:Tag>Meh24</b:Tag>
    <b:SourceType>JournalArticle</b:SourceType>
    <b:Guid>{34BAEFDB-284C-43CF-9D9F-5F5C4045163D}</b:Guid>
    <b:Title>Eğitimde Yeni Bir Dönem Yapay Zeka Destekli Öğrenme Ortamlarının Potansiyeli</b:Title>
    <b:Year>2024</b:Year>
    <b:Author>
      <b:Author>
        <b:NameList>
          <b:Person>
            <b:Last>Alaybeyoğlu</b:Last>
            <b:First>Mehmet</b:First>
          </b:Person>
          <b:Person>
            <b:Last>Alaybeyoğlu</b:Last>
            <b:First>Selma</b:First>
          </b:Person>
          <b:Person>
            <b:Last>Tekatlı</b:Last>
            <b:First>Necati</b:First>
          </b:Person>
          <b:Person>
            <b:Last>Tekatlı</b:Last>
            <b:First>Nilüfer</b:First>
          </b:Person>
          <b:Person>
            <b:Last>İçer</b:Last>
            <b:First>Mehmet</b:First>
          </b:Person>
        </b:NameList>
      </b:Author>
    </b:Author>
    <b:JournalName>Socrates Journal</b:JournalName>
    <b:Pages>1-10</b:Pages>
    <b:RefOrder>22</b:RefOrder>
  </b:Source>
  <b:Source>
    <b:Tag>Fat16</b:Tag>
    <b:SourceType>Misc</b:SourceType>
    <b:Guid>{FAB0EA1B-CF68-4DDF-BA3C-E6956A519E9C}</b:Guid>
    <b:Title>Ortaokul Yöneticilerinin Hizmetkar Liderlik Davranışlarının Öğretmenlerin Örgütsel Bağlılıkları Üzerindeki Etkisi ( Sinop İli Örneği )</b:Title>
    <b:Year>2016</b:Year>
    <b:City>Samsun</b:City>
    <b:Publisher>Ondokuz Mayıs Üniversitesi Sosyal Bilimler Enstitüsü</b:Publisher>
    <b:Author>
      <b:Author>
        <b:NameList>
          <b:Person>
            <b:Last>Türkmen</b:Last>
            <b:First>Fatma</b:First>
          </b:Person>
        </b:NameList>
      </b:Author>
    </b:Author>
    <b:PublicationTitle>Yüksek Lisans Tezi</b:PublicationTitle>
    <b:CountryRegion>Türkiye</b:CountryRegion>
    <b:RefOrder>23</b:RefOrder>
  </b:Source>
  <b:Source>
    <b:Tag>Aky13</b:Tag>
    <b:SourceType>JournalArticle</b:SourceType>
    <b:Guid>{9B1D1231-6365-4FB0-A3E8-6E119019C17E}</b:Guid>
    <b:Author>
      <b:Author>
        <b:NameList>
          <b:Person>
            <b:Last>Akyüz</b:Last>
            <b:First>Bülent</b:First>
          </b:Person>
          <b:Person>
            <b:Last>Eren</b:Last>
            <b:First>Mülfide</b:First>
            <b:Middle>Şule</b:Middle>
          </b:Person>
        </b:NameList>
      </b:Author>
    </b:Author>
    <b:Title>Hizmetkar Liderlik Davranışlarının Eğitim Sektörü Üzerindeki Etkisine Yönelik Teorik Bir Çalışma</b:Title>
    <b:JournalName>Girişimcilik ve Kalkınma Dergisi</b:JournalName>
    <b:Year>2013</b:Year>
    <b:Pages>191-205</b:Pages>
    <b:Volume>8</b:Volume>
    <b:Issue>2</b:Issue>
    <b:RefOrder>24</b:RefOrder>
  </b:Source>
  <b:Source>
    <b:Tag>Bet211</b:Tag>
    <b:SourceType>Misc</b:SourceType>
    <b:Guid>{36DA6951-7872-4561-B82F-8C5CB0A35DDC}</b:Guid>
    <b:Title>Okul Yönetiminde Hizmetkar Liderlik</b:Title>
    <b:Year>2021</b:Year>
    <b:Author>
      <b:Author>
        <b:NameList>
          <b:Person>
            <b:Last>Tut</b:Last>
            <b:First>Betül</b:First>
          </b:Person>
        </b:NameList>
      </b:Author>
    </b:Author>
    <b:PublicationTitle>Yüksek Lisans Projesi</b:PublicationTitle>
    <b:Month>12</b:Month>
    <b:Day>01</b:Day>
    <b:City>İstanbul</b:City>
    <b:CountryRegion>Türkiye</b:CountryRegion>
    <b:Publisher>Fatih Sultan Mehmet Vakıf Üniversitesi Lisansüstü Eğitim Enstitüsü Eğitim Bilimleri Anabilim Dalı</b:Publisher>
    <b:RefOrder>25</b:RefOrder>
  </b:Source>
  <b:Source>
    <b:Tag>Orh19</b:Tag>
    <b:SourceType>Misc</b:SourceType>
    <b:Guid>{FE234939-FE73-4A15-9801-F4830693DE46}</b:Guid>
    <b:Author>
      <b:Author>
        <b:NameList>
          <b:Person>
            <b:Last>Çoban</b:Last>
            <b:First>Orhan</b:First>
          </b:Person>
        </b:NameList>
      </b:Author>
    </b:Author>
    <b:Title>Okul Müdürlerinin Hizmetkar Liderlik Davranışları İle Öğretmenlerin İş Doyuyumu Arasındaki İlişkiler</b:Title>
    <b:PublicationTitle>Yüksek Lisans Tezi</b:PublicationTitle>
    <b:Year>2019</b:Year>
    <b:City>Denizli</b:City>
    <b:CountryRegion>Türkiye</b:CountryRegion>
    <b:Publisher>Pamukkale Üniversitesi Eğitim Bilimleri Enstitüsü Eğitim Bilimleri Anabilim Dalı</b:Publisher>
    <b:RefOrder>26</b:RefOrder>
  </b:Source>
  <b:Source>
    <b:Tag>Ers23</b:Tag>
    <b:SourceType>Misc</b:SourceType>
    <b:Guid>{D694A35A-A53A-496C-99BE-A0672185D7C9}</b:Guid>
    <b:Author>
      <b:Author>
        <b:NameList>
          <b:Person>
            <b:Last>Karataş</b:Last>
            <b:First>Ersel</b:First>
          </b:Person>
        </b:NameList>
      </b:Author>
    </b:Author>
    <b:Title>Okul Müdürlerinin Hizmetkar Liderlik Davranışları İle Öğretmenlerin Öz Yeterliklerine İlişkin Bir Karma Yöntem Çalışması</b:Title>
    <b:PublicationTitle>Yüksek Lisans Tezi</b:PublicationTitle>
    <b:Year>2023</b:Year>
    <b:City>İstanbul</b:City>
    <b:CountryRegion>Türkiye</b:CountryRegion>
    <b:Publisher>Fatih Sultan Mehmet Vakıf Üniversitesi Lisansüstü Eğitim Enstitüsü Eğitim Bilimleri Anabilim Dalı</b:Publisher>
    <b:RefOrder>27</b:RefOrder>
  </b:Source>
  <b:Source>
    <b:Tag>Luk21</b:Tag>
    <b:SourceType>JournalArticle</b:SourceType>
    <b:Guid>{8ED4EE5F-B7F2-46AB-8ACB-88C01663D279}</b:Guid>
    <b:Title>The Effect of Servant Leadership on Teacher Performance</b:Title>
    <b:Year>2021</b:Year>
    <b:Author>
      <b:Author>
        <b:NameList>
          <b:Person>
            <b:Last>Saepurohman</b:Last>
            <b:First>Lukman</b:First>
          </b:Person>
          <b:Person>
            <b:Last>Satori</b:Last>
            <b:First>Djam'an</b:First>
          </b:Person>
        </b:NameList>
      </b:Author>
    </b:Author>
    <b:JournalName>Atlantis Press</b:JournalName>
    <b:Pages>1-10</b:Pages>
    <b:RefOrder>28</b:RefOrder>
  </b:Source>
  <b:Source>
    <b:Tag>Nez16</b:Tag>
    <b:SourceType>Book</b:SourceType>
    <b:Guid>{1E34D1C9-F870-4BCD-937F-80882336CCF5}</b:Guid>
    <b:Title>Eğitim Yönetiminde Liderlik : Teori, Araştırma ve Uygulama</b:Title>
    <b:Year>2016</b:Year>
    <b:Author>
      <b:Author>
        <b:NameList>
          <b:Person>
            <b:Last>Güçlü</b:Last>
            <b:First>Nezahat</b:First>
          </b:Person>
        </b:NameList>
      </b:Author>
    </b:Author>
    <b:City>Ankara</b:City>
    <b:Publisher>Pegem Akademi</b:Publisher>
    <b:RefOrder>29</b:RefOrder>
  </b:Source>
  <b:Source>
    <b:Tag>Met221</b:Tag>
    <b:SourceType>JournalArticle</b:SourceType>
    <b:Guid>{914E7E84-01FE-4802-9725-D6FFF5D07D31}</b:Guid>
    <b:Title>Okul Yöneticilerinin Hizmetkar Liderlik Davranışları İle Performans Arasındaki İlişkinin İncelenmesi</b:Title>
    <b:Year>2022</b:Year>
    <b:Author>
      <b:Author>
        <b:NameList>
          <b:Person>
            <b:Last>Şımık</b:Last>
            <b:First>Metin</b:First>
          </b:Person>
          <b:Person>
            <b:Last>Doğan</b:Last>
            <b:First>Mehmet</b:First>
            <b:Middle>Selim</b:Middle>
          </b:Person>
          <b:Person>
            <b:Last>Aydın</b:Last>
            <b:First>Servet</b:First>
          </b:Person>
          <b:Person>
            <b:Last>Şeker</b:Last>
            <b:First>Mehmet</b:First>
            <b:Middle>Hamdi</b:Middle>
          </b:Person>
        </b:NameList>
      </b:Author>
    </b:Author>
    <b:JournalName>Eurasian Academy of Sciences</b:JournalName>
    <b:Pages>86-100</b:Pages>
    <b:RefOrder>30</b:RefOrder>
  </b:Source>
  <b:Source>
    <b:Tag>Har03</b:Tag>
    <b:SourceType>Misc</b:SourceType>
    <b:Guid>{411DDBD4-02AF-40B0-BA99-AE8B175F0E87}</b:Guid>
    <b:Title>Impactıng Texas Publıc Schools Through A Student Servant-Leader Model : A Case Study</b:Title>
    <b:Year>2003</b:Year>
    <b:Author>
      <b:Author>
        <b:NameList>
          <b:Person>
            <b:Last>Hardın</b:Last>
            <b:First>Fred</b:First>
          </b:Person>
        </b:NameList>
      </b:Author>
    </b:Author>
    <b:PublicationTitle>Doctor Of Educatıon</b:PublicationTitle>
    <b:Publisher>Dissertation Abstract İnternational</b:Publisher>
    <b:Volume>64</b:Volume>
    <b:Issue>3</b:Issue>
    <b:RefOrder>31</b:RefOrder>
  </b:Source>
  <b:Source>
    <b:Tag>Wau84</b:Tag>
    <b:SourceType>Book</b:SourceType>
    <b:Guid>{0A3FDEA0-31BA-4DD5-BB28-854FA617E597}</b:Guid>
    <b:Author>
      <b:Author>
        <b:NameList>
          <b:Person>
            <b:Last>Waugh</b:Last>
            <b:First>Patricia</b:First>
          </b:Person>
        </b:NameList>
      </b:Author>
    </b:Author>
    <b:Title>The Theory and Practice of Self- Conscious Fictions</b:Title>
    <b:Year>1984</b:Year>
    <b:City>London</b:City>
    <b:Publisher>Methuen</b:Publisher>
    <b:RefOrder>1</b:RefOrder>
  </b:Source>
  <b:Source>
    <b:Tag>Güç05</b:Tag>
    <b:SourceType>Book</b:SourceType>
    <b:Guid>{A8513FA1-448D-4D61-9D37-A5AC6BBB085B}</b:Guid>
    <b:Author>
      <b:Author>
        <b:NameList>
          <b:Person>
            <b:Last>Güçbilmez</b:Last>
            <b:First>Beliz</b:First>
          </b:Person>
        </b:NameList>
      </b:Author>
    </b:Author>
    <b:Title>İroni ve Dram Sanatı</b:Title>
    <b:Year>2005</b:Year>
    <b:City>Ankara</b:City>
    <b:Publisher>Deniz Kitabevi</b:Publisher>
    <b:RefOrder>2</b:RefOrder>
  </b:Source>
  <b:Source>
    <b:Tag>Hor86</b:Tag>
    <b:SourceType>Book</b:SourceType>
    <b:Guid>{16B79FA5-81A9-4E1C-AFD9-702FA63FB649}</b:Guid>
    <b:Author>
      <b:Author>
        <b:NameList>
          <b:Person>
            <b:Last>Hornby</b:Last>
            <b:First>Richard</b:First>
          </b:Person>
        </b:NameList>
      </b:Author>
    </b:Author>
    <b:Title>Drama, Metadrama and Perception</b:Title>
    <b:Year>1986</b:Year>
    <b:City>New York</b:City>
    <b:Publisher>Associated University Presse</b:Publisher>
    <b:RefOrder>3</b:RefOrder>
  </b:Source>
  <b:Source>
    <b:Tag>Abe63</b:Tag>
    <b:SourceType>Book</b:SourceType>
    <b:Guid>{8C5A07CF-6EC5-4B84-9ED9-725A4873FB48}</b:Guid>
    <b:Author>
      <b:Author>
        <b:NameList>
          <b:Person>
            <b:Last>Abel</b:Last>
            <b:First>Lionel</b:First>
          </b:Person>
        </b:NameList>
      </b:Author>
    </b:Author>
    <b:Title>Metatheatre a New View of  Dramatic Form</b:Title>
    <b:Year>1963</b:Year>
    <b:City>Massachustts</b:City>
    <b:Publisher>The Colonial Press</b:Publisher>
    <b:RefOrder>4</b:RefOrder>
  </b:Source>
  <b:Source>
    <b:Tag>Ess91</b:Tag>
    <b:SourceType>Book</b:SourceType>
    <b:Guid>{83F583D0-1533-48FC-B76C-3044247D6315}</b:Guid>
    <b:Author>
      <b:Author>
        <b:NameList>
          <b:Person>
            <b:Last>Esslin</b:Last>
            <b:First>Martin</b:First>
          </b:Person>
        </b:NameList>
      </b:Author>
    </b:Author>
    <b:Title>Absürd Tiyatro </b:Title>
    <b:Year>1991</b:Year>
    <b:City>Londra</b:City>
    <b:Publisher>Penguin Books </b:Publisher>
    <b:RefOrder>5</b:RefOrder>
  </b:Source>
  <b:Source xmlns:b="http://schemas.openxmlformats.org/officeDocument/2006/bibliography">
    <b:Tag>Akı17</b:Tag>
    <b:SourceType>Book</b:SourceType>
    <b:Guid>{B1D03E0B-4CDD-48FC-8A87-019750ACEB75}</b:Guid>
    <b:Author>
      <b:Author>
        <b:NameList>
          <b:Person>
            <b:Last>Akın</b:Last>
            <b:First>Banu</b:First>
            <b:Middle>Ayten</b:Middle>
          </b:Person>
        </b:NameList>
      </b:Author>
    </b:Author>
    <b:Title>Genet'nin Ezilenleri ve Hainleri</b:Title>
    <b:Year>2017</b:Year>
    <b:City>İstanbul</b:City>
    <b:Publisher>Mitos Boyut, Tem Yayıncılık</b:Publisher>
    <b:RefOrder>6</b:RefOrder>
  </b:Source>
  <b:Source>
    <b:Tag>Gen23</b:Tag>
    <b:SourceType>Book</b:SourceType>
    <b:Guid>{66CF4634-148B-4430-9C7D-7CCBC3D27377}</b:Guid>
    <b:Author>
      <b:Author>
        <b:NameList>
          <b:Person>
            <b:Last>Genet</b:Last>
            <b:First>Jean</b:First>
          </b:Person>
        </b:NameList>
      </b:Author>
    </b:Author>
    <b:Title>Hizmetçiler</b:Title>
    <b:Year>2023</b:Year>
    <b:City>İstanbul </b:City>
    <b:Publisher>Ayrıntı yayınları</b:Publisher>
    <b:RefOrder>7</b:RefOrder>
  </b:Source>
  <b:Source>
    <b:Tag>Gen90</b:Tag>
    <b:SourceType>Book</b:SourceType>
    <b:Guid>{C909B39F-CB52-48C2-95E0-10BF6F980803}</b:Guid>
    <b:Author>
      <b:Author>
        <b:NameList>
          <b:Person>
            <b:Last>Genet</b:Last>
            <b:First>Jean</b:First>
          </b:Person>
        </b:NameList>
      </b:Author>
    </b:Author>
    <b:Title>Balkon</b:Title>
    <b:Year>1990</b:Year>
    <b:City>İstanbul</b:City>
    <b:Publisher>Ayrıntı Yayınevi</b:Publisher>
    <b:RefOrder>8</b:RefOrder>
  </b:Source>
  <b:Source>
    <b:Tag>Hei72</b:Tag>
    <b:SourceType>Book</b:SourceType>
    <b:Guid>{4DE21626-3611-44A5-8E75-9254D86D0232}</b:Guid>
    <b:Author>
      <b:Author>
        <b:NameList>
          <b:Person>
            <b:Last>Heisenberg</b:Last>
            <b:First>Werner</b:First>
          </b:Person>
        </b:NameList>
      </b:Author>
    </b:Author>
    <b:Title>The Representation of Nature in Contemporary Physics</b:Title>
    <b:Year>1972</b:Year>
    <b:City>Londra</b:City>
    <b:Publisher>Heisenberg, Werner (1972) ‘The Representation of Nature in ContemporarThe Discontinuous Universe yayınları</b:Publisher>
    <b:RefOrder>9</b:RefOrder>
  </b:Source>
</b:Sources>
</file>

<file path=customXml/itemProps1.xml><?xml version="1.0" encoding="utf-8"?>
<ds:datastoreItem xmlns:ds="http://schemas.openxmlformats.org/officeDocument/2006/customXml" ds:itemID="{C11ABDB4-CB29-47CD-9CFF-E7E25F58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2400</Words>
  <Characters>13683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Gizlilik Derecesini Seçiniz</cp:keywords>
  <cp:lastModifiedBy>nadire kantarcıoğlu</cp:lastModifiedBy>
  <cp:revision>5</cp:revision>
  <cp:lastPrinted>2025-01-06T11:58:00Z</cp:lastPrinted>
  <dcterms:created xsi:type="dcterms:W3CDTF">2026-01-08T19:30:00Z</dcterms:created>
  <dcterms:modified xsi:type="dcterms:W3CDTF">2026-03-11T10:20:00Z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6a3f91da-7101-4161-8f95-24ec6d9e9784</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